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FBA511" w14:textId="77777777" w:rsidR="008320B5" w:rsidRPr="00DB2F5F" w:rsidRDefault="00DB2F5F" w:rsidP="008320B5">
      <w:pPr>
        <w:spacing w:after="0" w:line="240" w:lineRule="auto"/>
        <w:jc w:val="right"/>
        <w:rPr>
          <w:rFonts w:ascii="Times New Roman" w:eastAsia="Times New Roman" w:hAnsi="Times New Roman" w:cs="Times New Roman"/>
          <w:i/>
          <w:sz w:val="20"/>
          <w:szCs w:val="20"/>
        </w:rPr>
      </w:pPr>
      <w:r w:rsidRPr="00DB2F5F">
        <w:rPr>
          <w:rFonts w:ascii="Times New Roman" w:eastAsia="Times New Roman" w:hAnsi="Times New Roman" w:cs="Times New Roman"/>
          <w:i/>
          <w:sz w:val="20"/>
          <w:szCs w:val="20"/>
        </w:rPr>
        <w:t>Pirkimo dokumentų 2 priedas</w:t>
      </w:r>
    </w:p>
    <w:p w14:paraId="46FBA512" w14:textId="77777777" w:rsidR="00E034AC" w:rsidRPr="00E034AC" w:rsidRDefault="00E034AC" w:rsidP="00E034AC">
      <w:pPr>
        <w:spacing w:after="0" w:line="240" w:lineRule="auto"/>
        <w:jc w:val="center"/>
        <w:rPr>
          <w:rFonts w:ascii="Times New Roman" w:eastAsia="Times New Roman" w:hAnsi="Times New Roman" w:cs="Times New Roman"/>
        </w:rPr>
      </w:pPr>
      <w:r w:rsidRPr="00E034AC">
        <w:rPr>
          <w:rFonts w:ascii="Times New Roman" w:eastAsia="Times New Roman" w:hAnsi="Times New Roman" w:cs="Times New Roman"/>
          <w:b/>
        </w:rPr>
        <w:t>PASLAUGŲ TEIKIMO SUTARTIS Nr.</w:t>
      </w:r>
      <w:r w:rsidR="004D4CD8">
        <w:rPr>
          <w:rFonts w:ascii="Times New Roman" w:eastAsia="Times New Roman" w:hAnsi="Times New Roman" w:cs="Times New Roman"/>
          <w:b/>
        </w:rPr>
        <w:t xml:space="preserve"> </w:t>
      </w:r>
      <w:r w:rsidR="004D4CD8" w:rsidRPr="008B238F">
        <w:rPr>
          <w:rFonts w:ascii="Times New Roman" w:eastAsia="Times New Roman" w:hAnsi="Times New Roman" w:cs="Times New Roman"/>
          <w:b/>
          <w:i/>
        </w:rPr>
        <w:t>(projektas)</w:t>
      </w:r>
    </w:p>
    <w:p w14:paraId="46FBA513" w14:textId="77777777" w:rsidR="00E034AC" w:rsidRPr="00E034AC" w:rsidRDefault="00E034AC" w:rsidP="00E034AC">
      <w:pPr>
        <w:widowControl w:val="0"/>
        <w:spacing w:after="0" w:line="240" w:lineRule="auto"/>
        <w:jc w:val="both"/>
        <w:rPr>
          <w:rFonts w:ascii="Times New Roman" w:eastAsia="Times New Roman" w:hAnsi="Times New Roman" w:cs="Times New Roman"/>
        </w:rPr>
      </w:pPr>
    </w:p>
    <w:tbl>
      <w:tblPr>
        <w:tblStyle w:val="TableGrid"/>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97"/>
        <w:gridCol w:w="2126"/>
      </w:tblGrid>
      <w:tr w:rsidR="00E034AC" w:rsidRPr="002B2B1E" w14:paraId="46FBA516" w14:textId="77777777" w:rsidTr="008320B5">
        <w:tc>
          <w:tcPr>
            <w:tcW w:w="7797" w:type="dxa"/>
          </w:tcPr>
          <w:p w14:paraId="46FBA514" w14:textId="77777777" w:rsidR="00E034AC" w:rsidRPr="002B2B1E" w:rsidRDefault="00E034AC" w:rsidP="00E034AC">
            <w:pPr>
              <w:widowControl w:val="0"/>
              <w:jc w:val="both"/>
            </w:pPr>
            <w:r w:rsidRPr="002B2B1E">
              <w:t>Vilnius</w:t>
            </w:r>
          </w:p>
        </w:tc>
        <w:tc>
          <w:tcPr>
            <w:tcW w:w="2126" w:type="dxa"/>
          </w:tcPr>
          <w:p w14:paraId="46FBA515" w14:textId="342163A7" w:rsidR="00E034AC" w:rsidRPr="002B2B1E" w:rsidRDefault="00495920" w:rsidP="00E034AC">
            <w:pPr>
              <w:widowControl w:val="0"/>
              <w:jc w:val="both"/>
            </w:pPr>
            <w:r>
              <w:t>20</w:t>
            </w:r>
            <w:r w:rsidR="008320B5">
              <w:t>2</w:t>
            </w:r>
            <w:r w:rsidR="009E0FD4">
              <w:t xml:space="preserve"> </w:t>
            </w:r>
            <w:r w:rsidR="00E034AC" w:rsidRPr="002B2B1E">
              <w:t xml:space="preserve"> m. _______ d.</w:t>
            </w:r>
          </w:p>
        </w:tc>
      </w:tr>
    </w:tbl>
    <w:p w14:paraId="46FBA517" w14:textId="77777777" w:rsidR="00E034AC" w:rsidRPr="002B2B1E" w:rsidRDefault="00E034AC" w:rsidP="00E034AC">
      <w:pPr>
        <w:widowControl w:val="0"/>
        <w:spacing w:after="0" w:line="240" w:lineRule="auto"/>
        <w:jc w:val="both"/>
        <w:rPr>
          <w:rFonts w:ascii="Times New Roman" w:eastAsia="Times New Roman" w:hAnsi="Times New Roman" w:cs="Times New Roman"/>
        </w:rPr>
      </w:pPr>
    </w:p>
    <w:p w14:paraId="46FBA519" w14:textId="0D023BFA" w:rsidR="00E034AC" w:rsidRPr="00E034AC" w:rsidRDefault="002B2B1E" w:rsidP="009970B4">
      <w:pPr>
        <w:spacing w:line="240" w:lineRule="auto"/>
        <w:jc w:val="both"/>
        <w:rPr>
          <w:rFonts w:ascii="Times New Roman" w:eastAsia="Times New Roman" w:hAnsi="Times New Roman" w:cs="Times New Roman"/>
        </w:rPr>
      </w:pPr>
      <w:r w:rsidRPr="002B2B1E">
        <w:rPr>
          <w:rFonts w:ascii="Times New Roman" w:hAnsi="Times New Roman" w:cs="Times New Roman"/>
        </w:rPr>
        <w:t xml:space="preserve">Viešoji įstaiga Vilniaus universiteto ligoninė Santaros klinikos (toliau – </w:t>
      </w:r>
      <w:r w:rsidR="0054575A" w:rsidRPr="0054575A">
        <w:rPr>
          <w:rFonts w:ascii="Times New Roman" w:hAnsi="Times New Roman" w:cs="Times New Roman"/>
          <w:b/>
        </w:rPr>
        <w:t>Draudėjas</w:t>
      </w:r>
      <w:r w:rsidR="0064330A" w:rsidRPr="0054575A">
        <w:rPr>
          <w:rFonts w:ascii="Times New Roman" w:hAnsi="Times New Roman" w:cs="Times New Roman"/>
          <w:b/>
        </w:rPr>
        <w:t>)</w:t>
      </w:r>
      <w:r w:rsidR="0064330A">
        <w:rPr>
          <w:rFonts w:ascii="Times New Roman" w:hAnsi="Times New Roman" w:cs="Times New Roman"/>
        </w:rPr>
        <w:t>, atstovaujama</w:t>
      </w:r>
      <w:r w:rsidRPr="002B2B1E">
        <w:rPr>
          <w:rFonts w:ascii="Times New Roman" w:hAnsi="Times New Roman" w:cs="Times New Roman"/>
        </w:rPr>
        <w:t xml:space="preserve"> </w:t>
      </w:r>
      <w:r w:rsidR="0064330A" w:rsidRPr="0064330A">
        <w:rPr>
          <w:rFonts w:ascii="Times New Roman" w:eastAsia="Times New Roman" w:hAnsi="Times New Roman" w:cs="Times New Roman"/>
        </w:rPr>
        <w:t xml:space="preserve">generalinio direktoriaus </w:t>
      </w:r>
      <w:r w:rsidR="00F2626D">
        <w:rPr>
          <w:rFonts w:ascii="Times New Roman" w:eastAsia="Times New Roman" w:hAnsi="Times New Roman" w:cs="Times New Roman"/>
        </w:rPr>
        <w:t>Tomo Jovaišos</w:t>
      </w:r>
      <w:r w:rsidR="0064330A" w:rsidRPr="0064330A">
        <w:rPr>
          <w:rFonts w:ascii="Times New Roman" w:eastAsia="Times New Roman" w:hAnsi="Times New Roman" w:cs="Times New Roman"/>
        </w:rPr>
        <w:t>, veikiančio įstaigos įstatų</w:t>
      </w:r>
      <w:r w:rsidR="0064330A" w:rsidRPr="002B2B1E">
        <w:rPr>
          <w:rFonts w:ascii="Times New Roman" w:hAnsi="Times New Roman" w:cs="Times New Roman"/>
        </w:rPr>
        <w:t xml:space="preserve"> </w:t>
      </w:r>
      <w:r w:rsidRPr="002B2B1E">
        <w:rPr>
          <w:rFonts w:ascii="Times New Roman" w:hAnsi="Times New Roman" w:cs="Times New Roman"/>
        </w:rPr>
        <w:t xml:space="preserve">pagrindu ir ...................(toliau – </w:t>
      </w:r>
      <w:r w:rsidR="0054575A" w:rsidRPr="0054575A">
        <w:rPr>
          <w:rFonts w:ascii="Times New Roman" w:hAnsi="Times New Roman" w:cs="Times New Roman"/>
          <w:b/>
        </w:rPr>
        <w:t>Draudikas</w:t>
      </w:r>
      <w:r w:rsidRPr="002B2B1E">
        <w:rPr>
          <w:rFonts w:ascii="Times New Roman" w:hAnsi="Times New Roman" w:cs="Times New Roman"/>
        </w:rPr>
        <w:t>), atstovaujama .................., veikiančio pagal įmonės įstatus,</w:t>
      </w:r>
      <w:r w:rsidR="00DB2F5F" w:rsidRPr="00DB2F5F">
        <w:t xml:space="preserve"> </w:t>
      </w:r>
      <w:r w:rsidR="00DB2F5F" w:rsidRPr="00DB2F5F">
        <w:rPr>
          <w:rFonts w:ascii="Times New Roman" w:hAnsi="Times New Roman" w:cs="Times New Roman"/>
        </w:rPr>
        <w:t xml:space="preserve">laimėjusi atviro </w:t>
      </w:r>
      <w:r w:rsidR="00F2626D">
        <w:rPr>
          <w:rFonts w:ascii="Times New Roman" w:hAnsi="Times New Roman" w:cs="Times New Roman"/>
        </w:rPr>
        <w:t>(</w:t>
      </w:r>
      <w:r w:rsidR="00200EFC">
        <w:rPr>
          <w:rFonts w:ascii="Times New Roman" w:hAnsi="Times New Roman" w:cs="Times New Roman"/>
        </w:rPr>
        <w:t>supaprastintas</w:t>
      </w:r>
      <w:r w:rsidR="00F2626D">
        <w:rPr>
          <w:rFonts w:ascii="Times New Roman" w:hAnsi="Times New Roman" w:cs="Times New Roman"/>
        </w:rPr>
        <w:t xml:space="preserve">) </w:t>
      </w:r>
      <w:r w:rsidR="00DB2F5F" w:rsidRPr="00DB2F5F">
        <w:rPr>
          <w:rFonts w:ascii="Times New Roman" w:hAnsi="Times New Roman" w:cs="Times New Roman"/>
        </w:rPr>
        <w:t xml:space="preserve">konkurso būdu vykusį </w:t>
      </w:r>
      <w:r w:rsidR="00CC5295">
        <w:rPr>
          <w:rFonts w:ascii="Times New Roman" w:hAnsi="Times New Roman" w:cs="Times New Roman"/>
        </w:rPr>
        <w:t xml:space="preserve">viešąjį </w:t>
      </w:r>
      <w:r w:rsidR="009E0FD4" w:rsidRPr="009E0FD4">
        <w:rPr>
          <w:rFonts w:ascii="Times New Roman" w:hAnsi="Times New Roman" w:cs="Times New Roman"/>
        </w:rPr>
        <w:t>„</w:t>
      </w:r>
      <w:r w:rsidR="00200EFC" w:rsidRPr="00200EFC">
        <w:rPr>
          <w:rFonts w:ascii="Times New Roman" w:hAnsi="Times New Roman" w:cs="Times New Roman"/>
          <w:i/>
        </w:rPr>
        <w:t>Transporto priemonių Kasko draudimas, 8183“</w:t>
      </w:r>
      <w:r w:rsidR="009E0FD4" w:rsidRPr="009E0FD4">
        <w:rPr>
          <w:rFonts w:ascii="Times New Roman" w:hAnsi="Times New Roman" w:cs="Times New Roman"/>
        </w:rPr>
        <w:t xml:space="preserve"> </w:t>
      </w:r>
      <w:r w:rsidR="009E0FD4">
        <w:rPr>
          <w:rFonts w:ascii="Times New Roman" w:hAnsi="Times New Roman" w:cs="Times New Roman"/>
        </w:rPr>
        <w:t>p</w:t>
      </w:r>
      <w:r w:rsidR="00DB2F5F" w:rsidRPr="00DB2F5F">
        <w:rPr>
          <w:rFonts w:ascii="Times New Roman" w:hAnsi="Times New Roman" w:cs="Times New Roman"/>
        </w:rPr>
        <w:t>irkimą (pirkimo numeris .............) (toliau - P</w:t>
      </w:r>
      <w:r w:rsidR="00DB2F5F" w:rsidRPr="00CC5295">
        <w:rPr>
          <w:rFonts w:ascii="Times New Roman" w:hAnsi="Times New Roman" w:cs="Times New Roman"/>
        </w:rPr>
        <w:t>irkimas), sudarė šią sutartį:</w:t>
      </w:r>
      <w:r w:rsidRPr="00CC5295">
        <w:rPr>
          <w:rFonts w:ascii="Times New Roman" w:hAnsi="Times New Roman" w:cs="Times New Roman"/>
        </w:rPr>
        <w:t xml:space="preserve"> </w:t>
      </w:r>
    </w:p>
    <w:p w14:paraId="46FBA51A" w14:textId="77777777" w:rsidR="00E034AC" w:rsidRDefault="00E034AC" w:rsidP="00DD5DBE">
      <w:pPr>
        <w:widowControl w:val="0"/>
        <w:numPr>
          <w:ilvl w:val="0"/>
          <w:numId w:val="1"/>
        </w:numPr>
        <w:pBdr>
          <w:top w:val="nil"/>
          <w:left w:val="nil"/>
          <w:bottom w:val="nil"/>
          <w:right w:val="nil"/>
          <w:between w:val="nil"/>
          <w:bar w:val="nil"/>
        </w:pBdr>
        <w:tabs>
          <w:tab w:val="left" w:pos="2268"/>
          <w:tab w:val="left" w:pos="3544"/>
        </w:tabs>
        <w:spacing w:after="0" w:line="240" w:lineRule="auto"/>
        <w:ind w:left="0" w:firstLine="3119"/>
        <w:contextualSpacing/>
        <w:rPr>
          <w:rFonts w:ascii="Times New Roman" w:eastAsia="Times New Roman" w:hAnsi="Times New Roman" w:cs="Times New Roman"/>
          <w:b/>
        </w:rPr>
      </w:pPr>
      <w:r w:rsidRPr="00E034AC">
        <w:rPr>
          <w:rFonts w:ascii="Times New Roman" w:eastAsia="Times New Roman" w:hAnsi="Times New Roman" w:cs="Times New Roman"/>
          <w:b/>
        </w:rPr>
        <w:t>SUTARTIES OBJEKTAS</w:t>
      </w:r>
    </w:p>
    <w:p w14:paraId="46FBA51B" w14:textId="77777777" w:rsidR="002B2B1E" w:rsidRPr="00E034AC" w:rsidRDefault="002B2B1E" w:rsidP="002B2B1E">
      <w:pPr>
        <w:widowControl w:val="0"/>
        <w:pBdr>
          <w:top w:val="nil"/>
          <w:left w:val="nil"/>
          <w:bottom w:val="nil"/>
          <w:right w:val="nil"/>
          <w:between w:val="nil"/>
          <w:bar w:val="nil"/>
        </w:pBdr>
        <w:tabs>
          <w:tab w:val="left" w:pos="2268"/>
          <w:tab w:val="left" w:pos="4111"/>
          <w:tab w:val="left" w:pos="4253"/>
          <w:tab w:val="left" w:pos="4395"/>
        </w:tabs>
        <w:spacing w:after="0" w:line="240" w:lineRule="auto"/>
        <w:contextualSpacing/>
        <w:rPr>
          <w:rFonts w:ascii="Times New Roman" w:eastAsia="Times New Roman" w:hAnsi="Times New Roman" w:cs="Times New Roman"/>
          <w:b/>
        </w:rPr>
      </w:pPr>
    </w:p>
    <w:p w14:paraId="46FBA51C" w14:textId="1BEFBC34" w:rsidR="00E034AC" w:rsidRPr="00E034AC" w:rsidRDefault="00E034AC" w:rsidP="00762959">
      <w:pPr>
        <w:pBdr>
          <w:top w:val="nil"/>
          <w:left w:val="nil"/>
          <w:bottom w:val="nil"/>
          <w:right w:val="nil"/>
          <w:between w:val="nil"/>
          <w:bar w:val="nil"/>
        </w:pBdr>
        <w:suppressAutoHyphens/>
        <w:spacing w:after="0" w:line="240" w:lineRule="auto"/>
        <w:jc w:val="both"/>
        <w:rPr>
          <w:rFonts w:ascii="Times New Roman" w:eastAsia="Times New Roman" w:hAnsi="Times New Roman" w:cs="Times New Roman"/>
          <w:color w:val="000000"/>
          <w:lang w:eastAsia="lt-LT"/>
        </w:rPr>
      </w:pPr>
      <w:r w:rsidRPr="00E034AC">
        <w:rPr>
          <w:rFonts w:ascii="Times New Roman" w:eastAsia="Times New Roman" w:hAnsi="Times New Roman" w:cs="Times New Roman"/>
          <w:color w:val="000000"/>
          <w:lang w:eastAsia="lt-LT"/>
        </w:rPr>
        <w:t xml:space="preserve">1.1. </w:t>
      </w:r>
      <w:r w:rsidR="00D75C61">
        <w:rPr>
          <w:rFonts w:ascii="Times New Roman" w:eastAsia="Times New Roman" w:hAnsi="Times New Roman" w:cs="Times New Roman"/>
          <w:color w:val="000000"/>
          <w:lang w:eastAsia="lt-LT"/>
        </w:rPr>
        <w:t>Draudikas</w:t>
      </w:r>
      <w:r w:rsidRPr="00E034AC">
        <w:rPr>
          <w:rFonts w:ascii="Times New Roman" w:eastAsia="Times New Roman" w:hAnsi="Times New Roman" w:cs="Times New Roman"/>
          <w:color w:val="000000"/>
          <w:lang w:eastAsia="lt-LT"/>
        </w:rPr>
        <w:t xml:space="preserve"> įsipareigoja </w:t>
      </w:r>
      <w:r w:rsidRPr="00B56ECB">
        <w:rPr>
          <w:rFonts w:ascii="Times New Roman" w:eastAsia="Times New Roman" w:hAnsi="Times New Roman" w:cs="Times New Roman"/>
          <w:color w:val="000000"/>
          <w:lang w:eastAsia="lt-LT"/>
        </w:rPr>
        <w:t xml:space="preserve">savo priemonėmis ir rizika </w:t>
      </w:r>
      <w:r w:rsidR="008A4AEF">
        <w:rPr>
          <w:rFonts w:ascii="Times New Roman" w:eastAsia="Times New Roman" w:hAnsi="Times New Roman" w:cs="Times New Roman"/>
          <w:color w:val="000000"/>
          <w:lang w:eastAsia="lt-LT"/>
        </w:rPr>
        <w:t xml:space="preserve">visą sutarties galiojimo laikotarpį </w:t>
      </w:r>
      <w:r w:rsidRPr="00B56ECB">
        <w:rPr>
          <w:rFonts w:ascii="Times New Roman" w:eastAsia="Times New Roman" w:hAnsi="Times New Roman" w:cs="Times New Roman"/>
          <w:color w:val="000000"/>
          <w:lang w:eastAsia="lt-LT"/>
        </w:rPr>
        <w:t xml:space="preserve">suteikti </w:t>
      </w:r>
      <w:r w:rsidR="00C66DB2" w:rsidRPr="00B56ECB">
        <w:rPr>
          <w:rFonts w:ascii="Times New Roman" w:eastAsia="Times New Roman" w:hAnsi="Times New Roman" w:cs="Times New Roman"/>
          <w:color w:val="000000"/>
          <w:lang w:eastAsia="lt-LT"/>
        </w:rPr>
        <w:t>Draudėjui</w:t>
      </w:r>
      <w:r w:rsidRPr="00B56ECB">
        <w:rPr>
          <w:rFonts w:ascii="Times New Roman" w:eastAsia="Times New Roman" w:hAnsi="Times New Roman" w:cs="Times New Roman"/>
          <w:color w:val="000000"/>
          <w:lang w:eastAsia="lt-LT"/>
        </w:rPr>
        <w:t xml:space="preserve"> </w:t>
      </w:r>
      <w:r w:rsidR="008A4AEF">
        <w:rPr>
          <w:rFonts w:ascii="Times New Roman" w:eastAsia="Times New Roman" w:hAnsi="Times New Roman" w:cs="Times New Roman"/>
          <w:color w:val="000000"/>
          <w:lang w:eastAsia="lt-LT"/>
        </w:rPr>
        <w:t>sutartyje ir jos prieduose nustatytus reikalavimus atitinkančias draudimo paslaugas</w:t>
      </w:r>
      <w:r w:rsidR="00CC5295" w:rsidRPr="00CC5295">
        <w:rPr>
          <w:rFonts w:ascii="Times New Roman" w:eastAsia="Times New Roman" w:hAnsi="Times New Roman" w:cs="Times New Roman"/>
          <w:color w:val="000000"/>
          <w:lang w:eastAsia="lt-LT"/>
        </w:rPr>
        <w:t xml:space="preserve"> </w:t>
      </w:r>
      <w:r w:rsidRPr="00CC5295">
        <w:rPr>
          <w:rFonts w:ascii="Times New Roman" w:eastAsia="Times New Roman" w:hAnsi="Times New Roman" w:cs="Times New Roman"/>
          <w:color w:val="000000"/>
          <w:lang w:eastAsia="lt-LT"/>
        </w:rPr>
        <w:t>(toli</w:t>
      </w:r>
      <w:r w:rsidRPr="00B56ECB">
        <w:rPr>
          <w:rFonts w:ascii="Times New Roman" w:eastAsia="Times New Roman" w:hAnsi="Times New Roman" w:cs="Times New Roman"/>
          <w:color w:val="000000"/>
          <w:lang w:eastAsia="lt-LT"/>
        </w:rPr>
        <w:t xml:space="preserve">au – </w:t>
      </w:r>
      <w:r w:rsidRPr="00B56ECB">
        <w:rPr>
          <w:rFonts w:ascii="Times New Roman" w:eastAsia="Times New Roman" w:hAnsi="Times New Roman" w:cs="Times New Roman"/>
          <w:b/>
          <w:color w:val="000000"/>
          <w:lang w:eastAsia="lt-LT"/>
        </w:rPr>
        <w:t>Paslaugos</w:t>
      </w:r>
      <w:r w:rsidRPr="00B56ECB">
        <w:rPr>
          <w:rFonts w:ascii="Times New Roman" w:eastAsia="Times New Roman" w:hAnsi="Times New Roman" w:cs="Times New Roman"/>
          <w:color w:val="000000"/>
          <w:lang w:eastAsia="lt-LT"/>
        </w:rPr>
        <w:t xml:space="preserve">), o </w:t>
      </w:r>
      <w:r w:rsidR="00C66DB2" w:rsidRPr="00B56ECB">
        <w:rPr>
          <w:rFonts w:ascii="Times New Roman" w:eastAsia="Times New Roman" w:hAnsi="Times New Roman" w:cs="Times New Roman"/>
          <w:color w:val="000000"/>
          <w:lang w:eastAsia="lt-LT"/>
        </w:rPr>
        <w:t>Draudėjas</w:t>
      </w:r>
      <w:r w:rsidRPr="00B56ECB">
        <w:rPr>
          <w:rFonts w:ascii="Times New Roman" w:eastAsia="Times New Roman" w:hAnsi="Times New Roman" w:cs="Times New Roman"/>
          <w:color w:val="000000"/>
          <w:lang w:eastAsia="lt-LT"/>
        </w:rPr>
        <w:t xml:space="preserve"> įsipareigoja sumokėti šioje sutartyje nurodytą kainą sutarties</w:t>
      </w:r>
      <w:r w:rsidRPr="0031774A">
        <w:rPr>
          <w:rFonts w:ascii="Times New Roman" w:eastAsia="Times New Roman" w:hAnsi="Times New Roman" w:cs="Times New Roman"/>
          <w:color w:val="000000"/>
          <w:lang w:eastAsia="lt-LT"/>
        </w:rPr>
        <w:t xml:space="preserve"> </w:t>
      </w:r>
      <w:r w:rsidR="00495920" w:rsidRPr="0031774A">
        <w:rPr>
          <w:rFonts w:ascii="Times New Roman" w:eastAsia="Times New Roman" w:hAnsi="Times New Roman" w:cs="Times New Roman"/>
          <w:color w:val="000000"/>
          <w:lang w:eastAsia="lt-LT"/>
        </w:rPr>
        <w:t>7</w:t>
      </w:r>
      <w:r w:rsidRPr="0031774A">
        <w:rPr>
          <w:rFonts w:ascii="Times New Roman" w:eastAsia="Times New Roman" w:hAnsi="Times New Roman" w:cs="Times New Roman"/>
          <w:color w:val="000000"/>
          <w:lang w:eastAsia="lt-LT"/>
        </w:rPr>
        <w:t xml:space="preserve"> dalyje numatyta tvarka</w:t>
      </w:r>
      <w:r w:rsidRPr="00E034AC">
        <w:rPr>
          <w:rFonts w:ascii="Times New Roman" w:eastAsia="Times New Roman" w:hAnsi="Times New Roman" w:cs="Times New Roman"/>
          <w:color w:val="000000"/>
          <w:lang w:eastAsia="lt-LT"/>
        </w:rPr>
        <w:t>.</w:t>
      </w:r>
    </w:p>
    <w:p w14:paraId="46FBA51D" w14:textId="109FE666" w:rsidR="00E034AC" w:rsidRPr="00E034AC" w:rsidRDefault="00E034AC" w:rsidP="00762959">
      <w:pPr>
        <w:pBdr>
          <w:top w:val="nil"/>
          <w:left w:val="nil"/>
          <w:bottom w:val="nil"/>
          <w:right w:val="nil"/>
          <w:between w:val="nil"/>
          <w:bar w:val="nil"/>
        </w:pBdr>
        <w:suppressAutoHyphens/>
        <w:spacing w:after="0" w:line="240" w:lineRule="auto"/>
        <w:jc w:val="both"/>
        <w:rPr>
          <w:rFonts w:ascii="Times New Roman" w:eastAsia="Verdana" w:hAnsi="Times New Roman" w:cs="Times New Roman"/>
          <w:color w:val="000000"/>
          <w:spacing w:val="2"/>
          <w:lang w:eastAsia="ar-SA"/>
        </w:rPr>
      </w:pPr>
      <w:r w:rsidRPr="00E034AC">
        <w:rPr>
          <w:rFonts w:ascii="Times New Roman" w:eastAsia="Verdana" w:hAnsi="Times New Roman" w:cs="Times New Roman"/>
          <w:color w:val="000000"/>
          <w:spacing w:val="2"/>
          <w:lang w:eastAsia="ar-SA"/>
        </w:rPr>
        <w:t xml:space="preserve">1.2. Sutarties dalykas </w:t>
      </w:r>
      <w:r w:rsidR="00053197">
        <w:rPr>
          <w:rFonts w:ascii="Times New Roman" w:eastAsia="Verdana" w:hAnsi="Times New Roman" w:cs="Times New Roman"/>
          <w:color w:val="000000"/>
          <w:spacing w:val="2"/>
          <w:lang w:eastAsia="ar-SA"/>
        </w:rPr>
        <w:t xml:space="preserve">yra </w:t>
      </w:r>
      <w:r w:rsidRPr="00E034AC">
        <w:rPr>
          <w:rFonts w:ascii="Times New Roman" w:eastAsia="Arial Unicode MS" w:hAnsi="Times New Roman" w:cs="Times New Roman"/>
          <w:color w:val="000000"/>
          <w:bdr w:val="nil"/>
          <w:lang w:eastAsia="lt-LT"/>
        </w:rPr>
        <w:t>paslaugos</w:t>
      </w:r>
      <w:r w:rsidRPr="00E034AC">
        <w:rPr>
          <w:rFonts w:ascii="Times New Roman" w:eastAsia="Verdana" w:hAnsi="Times New Roman" w:cs="Times New Roman"/>
          <w:color w:val="000000"/>
          <w:spacing w:val="2"/>
          <w:lang w:eastAsia="ar-SA"/>
        </w:rPr>
        <w:t xml:space="preserve">, kurių techninė specifikacija, </w:t>
      </w:r>
      <w:r w:rsidRPr="00E034AC">
        <w:rPr>
          <w:rFonts w:ascii="Times New Roman" w:eastAsia="Times New Roman" w:hAnsi="Times New Roman" w:cs="Arial Unicode MS"/>
          <w:color w:val="000000"/>
          <w:lang w:eastAsia="lt-LT"/>
        </w:rPr>
        <w:t xml:space="preserve">fiksuoti </w:t>
      </w:r>
      <w:r w:rsidRPr="00E034AC">
        <w:rPr>
          <w:rFonts w:ascii="Times New Roman" w:eastAsia="Verdana" w:hAnsi="Times New Roman" w:cs="Times New Roman"/>
          <w:color w:val="000000"/>
          <w:spacing w:val="2"/>
          <w:lang w:eastAsia="ar-SA"/>
        </w:rPr>
        <w:t>įkainiai, kiekiai ir kaina nurodyti sutarties pried</w:t>
      </w:r>
      <w:r w:rsidR="0082275C">
        <w:rPr>
          <w:rFonts w:ascii="Times New Roman" w:eastAsia="Verdana" w:hAnsi="Times New Roman" w:cs="Times New Roman"/>
          <w:color w:val="000000"/>
          <w:spacing w:val="2"/>
          <w:lang w:eastAsia="ar-SA"/>
        </w:rPr>
        <w:t>uose</w:t>
      </w:r>
      <w:r w:rsidRPr="00E034AC">
        <w:rPr>
          <w:rFonts w:ascii="Times New Roman" w:eastAsia="Verdana" w:hAnsi="Times New Roman" w:cs="Times New Roman"/>
          <w:color w:val="000000"/>
          <w:spacing w:val="2"/>
          <w:lang w:eastAsia="ar-SA"/>
        </w:rPr>
        <w:t>.</w:t>
      </w:r>
    </w:p>
    <w:p w14:paraId="46FBA51E" w14:textId="77777777" w:rsidR="00E034AC" w:rsidRPr="00E034AC" w:rsidRDefault="00E034AC" w:rsidP="00BA20CE">
      <w:pPr>
        <w:pBdr>
          <w:top w:val="nil"/>
          <w:left w:val="nil"/>
          <w:bottom w:val="nil"/>
          <w:right w:val="nil"/>
          <w:between w:val="nil"/>
          <w:bar w:val="nil"/>
        </w:pBdr>
        <w:suppressAutoHyphens/>
        <w:spacing w:after="40" w:line="240" w:lineRule="auto"/>
        <w:jc w:val="both"/>
        <w:rPr>
          <w:rFonts w:ascii="Times New Roman" w:eastAsia="Verdana" w:hAnsi="Times New Roman" w:cs="Times New Roman"/>
          <w:color w:val="000000"/>
          <w:spacing w:val="2"/>
          <w:lang w:eastAsia="ar-SA"/>
        </w:rPr>
      </w:pPr>
    </w:p>
    <w:p w14:paraId="46FBA51F" w14:textId="77777777" w:rsidR="00E034AC" w:rsidRPr="00E034AC" w:rsidRDefault="00E034AC" w:rsidP="00BA20CE">
      <w:pPr>
        <w:widowControl w:val="0"/>
        <w:numPr>
          <w:ilvl w:val="0"/>
          <w:numId w:val="1"/>
        </w:numPr>
        <w:pBdr>
          <w:top w:val="nil"/>
          <w:left w:val="nil"/>
          <w:bottom w:val="nil"/>
          <w:right w:val="nil"/>
          <w:between w:val="nil"/>
          <w:bar w:val="nil"/>
        </w:pBdr>
        <w:tabs>
          <w:tab w:val="left" w:pos="567"/>
          <w:tab w:val="left" w:pos="4678"/>
        </w:tabs>
        <w:spacing w:after="0" w:line="240" w:lineRule="auto"/>
        <w:ind w:left="0" w:firstLine="0"/>
        <w:contextualSpacing/>
        <w:jc w:val="center"/>
        <w:rPr>
          <w:rFonts w:ascii="Times New Roman" w:eastAsia="Times New Roman" w:hAnsi="Times New Roman" w:cs="Times New Roman"/>
          <w:b/>
        </w:rPr>
      </w:pPr>
      <w:r w:rsidRPr="00E034AC">
        <w:rPr>
          <w:rFonts w:ascii="Times New Roman" w:eastAsia="Times New Roman" w:hAnsi="Times New Roman" w:cs="Times New Roman"/>
          <w:b/>
        </w:rPr>
        <w:t xml:space="preserve"> SUTARTIES VERTĖ</w:t>
      </w:r>
    </w:p>
    <w:p w14:paraId="46FBA520" w14:textId="77777777" w:rsidR="00E034AC" w:rsidRPr="00E034AC" w:rsidRDefault="00E034AC" w:rsidP="000F2F3B">
      <w:pPr>
        <w:widowControl w:val="0"/>
        <w:tabs>
          <w:tab w:val="left" w:pos="426"/>
          <w:tab w:val="left" w:pos="4678"/>
        </w:tabs>
        <w:spacing w:after="0" w:line="240" w:lineRule="auto"/>
        <w:contextualSpacing/>
        <w:rPr>
          <w:rFonts w:ascii="Times New Roman" w:eastAsia="Times New Roman" w:hAnsi="Times New Roman" w:cs="Times New Roman"/>
          <w:b/>
        </w:rPr>
      </w:pPr>
    </w:p>
    <w:p w14:paraId="46FBA521" w14:textId="77777777" w:rsidR="00F9145A" w:rsidRPr="007B722F" w:rsidRDefault="002B2B1E" w:rsidP="000F2F3B">
      <w:pPr>
        <w:widowControl w:val="0"/>
        <w:numPr>
          <w:ilvl w:val="1"/>
          <w:numId w:val="1"/>
        </w:numPr>
        <w:pBdr>
          <w:top w:val="nil"/>
          <w:left w:val="nil"/>
          <w:bottom w:val="nil"/>
          <w:right w:val="nil"/>
          <w:between w:val="nil"/>
          <w:bar w:val="nil"/>
        </w:pBdr>
        <w:tabs>
          <w:tab w:val="left" w:pos="0"/>
          <w:tab w:val="left" w:pos="426"/>
        </w:tabs>
        <w:spacing w:after="0" w:line="240" w:lineRule="auto"/>
        <w:ind w:left="0" w:firstLine="0"/>
        <w:rPr>
          <w:rFonts w:ascii="Times New Roman" w:eastAsia="Times New Roman" w:hAnsi="Times New Roman" w:cs="Times New Roman"/>
          <w:bdr w:val="nil"/>
          <w:lang w:eastAsia="lt-LT"/>
        </w:rPr>
      </w:pPr>
      <w:r w:rsidRPr="008566C6">
        <w:rPr>
          <w:rFonts w:ascii="Times New Roman" w:eastAsia="Times New Roman" w:hAnsi="Times New Roman" w:cs="Times New Roman"/>
        </w:rPr>
        <w:t xml:space="preserve">Sutarčiai </w:t>
      </w:r>
      <w:r w:rsidRPr="007B722F">
        <w:rPr>
          <w:rFonts w:ascii="Times New Roman" w:eastAsia="Times New Roman" w:hAnsi="Times New Roman" w:cs="Times New Roman"/>
        </w:rPr>
        <w:t xml:space="preserve">taikomas </w:t>
      </w:r>
      <w:r w:rsidRPr="007B722F">
        <w:rPr>
          <w:rFonts w:ascii="Times New Roman" w:eastAsia="Times New Roman" w:hAnsi="Times New Roman" w:cs="Times New Roman"/>
          <w:b/>
        </w:rPr>
        <w:t>fiksuoto įkainio maksimali</w:t>
      </w:r>
      <w:r w:rsidR="000F4D9B" w:rsidRPr="007B722F">
        <w:rPr>
          <w:rFonts w:ascii="Times New Roman" w:eastAsia="Times New Roman" w:hAnsi="Times New Roman" w:cs="Times New Roman"/>
          <w:b/>
        </w:rPr>
        <w:t>os</w:t>
      </w:r>
      <w:r w:rsidRPr="007B722F">
        <w:rPr>
          <w:rFonts w:ascii="Times New Roman" w:eastAsia="Times New Roman" w:hAnsi="Times New Roman" w:cs="Times New Roman"/>
          <w:b/>
        </w:rPr>
        <w:t xml:space="preserve"> </w:t>
      </w:r>
      <w:r w:rsidR="000F4D9B" w:rsidRPr="007B722F">
        <w:rPr>
          <w:rFonts w:ascii="Times New Roman" w:eastAsia="Times New Roman" w:hAnsi="Times New Roman" w:cs="Times New Roman"/>
          <w:b/>
        </w:rPr>
        <w:t>sumos</w:t>
      </w:r>
      <w:r w:rsidRPr="007B722F">
        <w:rPr>
          <w:rFonts w:ascii="Times New Roman" w:eastAsia="Times New Roman" w:hAnsi="Times New Roman" w:cs="Times New Roman"/>
        </w:rPr>
        <w:t xml:space="preserve"> kainodaros metodas.</w:t>
      </w:r>
    </w:p>
    <w:p w14:paraId="46FBA522" w14:textId="4284268C" w:rsidR="00F9145A" w:rsidRPr="007B722F" w:rsidRDefault="00F9145A" w:rsidP="000F2F3B">
      <w:pPr>
        <w:widowControl w:val="0"/>
        <w:numPr>
          <w:ilvl w:val="1"/>
          <w:numId w:val="1"/>
        </w:numPr>
        <w:pBdr>
          <w:top w:val="nil"/>
          <w:left w:val="nil"/>
          <w:bottom w:val="nil"/>
          <w:right w:val="nil"/>
          <w:between w:val="nil"/>
          <w:bar w:val="nil"/>
        </w:pBdr>
        <w:tabs>
          <w:tab w:val="left" w:pos="0"/>
          <w:tab w:val="left" w:pos="426"/>
        </w:tabs>
        <w:spacing w:after="0" w:line="240" w:lineRule="auto"/>
        <w:ind w:left="0" w:firstLine="0"/>
        <w:rPr>
          <w:rFonts w:ascii="Times New Roman" w:eastAsia="Times New Roman" w:hAnsi="Times New Roman" w:cs="Times New Roman"/>
          <w:bdr w:val="nil"/>
          <w:lang w:eastAsia="lt-LT"/>
        </w:rPr>
      </w:pPr>
      <w:r w:rsidRPr="007B722F">
        <w:rPr>
          <w:rFonts w:ascii="Times New Roman" w:hAnsi="Times New Roman" w:cs="Times New Roman"/>
        </w:rPr>
        <w:t>Pradinė</w:t>
      </w:r>
      <w:r w:rsidR="00B2222A" w:rsidRPr="007B722F">
        <w:rPr>
          <w:rFonts w:ascii="Times New Roman" w:hAnsi="Times New Roman" w:cs="Times New Roman"/>
        </w:rPr>
        <w:t>s</w:t>
      </w:r>
      <w:r w:rsidRPr="007B722F">
        <w:rPr>
          <w:rFonts w:ascii="Times New Roman" w:hAnsi="Times New Roman" w:cs="Times New Roman"/>
        </w:rPr>
        <w:t xml:space="preserve"> sutarties vertė  be PVM ...............</w:t>
      </w:r>
      <w:r w:rsidR="00B2222A" w:rsidRPr="007B722F">
        <w:rPr>
          <w:rFonts w:ascii="Times New Roman" w:hAnsi="Times New Roman" w:cs="Times New Roman"/>
        </w:rPr>
        <w:t xml:space="preserve"> </w:t>
      </w:r>
      <w:r w:rsidRPr="007B722F">
        <w:rPr>
          <w:rFonts w:ascii="Times New Roman" w:hAnsi="Times New Roman" w:cs="Times New Roman"/>
        </w:rPr>
        <w:t xml:space="preserve">Eur </w:t>
      </w:r>
      <w:r w:rsidR="00B2222A" w:rsidRPr="007B722F">
        <w:rPr>
          <w:rFonts w:ascii="Times New Roman" w:hAnsi="Times New Roman" w:cs="Times New Roman"/>
        </w:rPr>
        <w:t>([nurodyti kainą žodžiais])</w:t>
      </w:r>
      <w:r w:rsidRPr="007B722F">
        <w:rPr>
          <w:rFonts w:ascii="Times New Roman" w:hAnsi="Times New Roman" w:cs="Times New Roman"/>
        </w:rPr>
        <w:t xml:space="preserve">. </w:t>
      </w:r>
    </w:p>
    <w:p w14:paraId="22F097E0" w14:textId="51D66084" w:rsidR="007B722F" w:rsidRPr="007B722F" w:rsidRDefault="00F9145A" w:rsidP="000F2F3B">
      <w:pPr>
        <w:pStyle w:val="ListParagraph"/>
        <w:spacing w:line="240" w:lineRule="auto"/>
        <w:ind w:left="0"/>
        <w:jc w:val="both"/>
        <w:rPr>
          <w:rFonts w:ascii="Times New Roman" w:hAnsi="Times New Roman" w:cs="Times New Roman"/>
        </w:rPr>
      </w:pPr>
      <w:r w:rsidRPr="007B722F">
        <w:rPr>
          <w:rFonts w:ascii="Times New Roman" w:hAnsi="Times New Roman" w:cs="Times New Roman"/>
        </w:rPr>
        <w:t xml:space="preserve">PVM suma </w:t>
      </w:r>
      <w:r w:rsidR="007B722F" w:rsidRPr="007B722F">
        <w:rPr>
          <w:rFonts w:ascii="Times New Roman" w:hAnsi="Times New Roman" w:cs="Times New Roman"/>
        </w:rPr>
        <w:t xml:space="preserve">0,00 </w:t>
      </w:r>
      <w:r w:rsidRPr="007B722F">
        <w:rPr>
          <w:rFonts w:ascii="Times New Roman" w:hAnsi="Times New Roman" w:cs="Times New Roman"/>
        </w:rPr>
        <w:t>Eur</w:t>
      </w:r>
      <w:r w:rsidR="007B722F" w:rsidRPr="007B722F">
        <w:rPr>
          <w:rFonts w:ascii="Times New Roman" w:hAnsi="Times New Roman" w:cs="Times New Roman"/>
        </w:rPr>
        <w:t xml:space="preserve">. </w:t>
      </w:r>
    </w:p>
    <w:p w14:paraId="0F990481" w14:textId="178CB9FA" w:rsidR="007B722F" w:rsidRPr="007B722F" w:rsidRDefault="007B722F" w:rsidP="000F2F3B">
      <w:pPr>
        <w:pStyle w:val="ListParagraph"/>
        <w:spacing w:line="240" w:lineRule="auto"/>
        <w:ind w:left="0"/>
        <w:jc w:val="both"/>
        <w:rPr>
          <w:rFonts w:ascii="Times New Roman" w:hAnsi="Times New Roman" w:cs="Times New Roman"/>
        </w:rPr>
      </w:pPr>
      <w:r w:rsidRPr="007B722F">
        <w:rPr>
          <w:rFonts w:ascii="Times New Roman" w:eastAsia="Times New Roman" w:hAnsi="Times New Roman" w:cs="Times New Roman"/>
          <w:i/>
          <w:bdr w:val="none" w:sz="0" w:space="0" w:color="auto" w:frame="1"/>
          <w:lang w:eastAsia="lt-LT"/>
        </w:rPr>
        <w:t>Pagal 2002 m. kovo 5 d. Lietuvos Respublikos pridėtinės vertės mokesčio įstatymo Nr. IX-751  27 straipsnį draudimo paslaugos PVM neapmokestinamos.</w:t>
      </w:r>
    </w:p>
    <w:p w14:paraId="46FBA524" w14:textId="08914AA7" w:rsidR="008320B5" w:rsidRPr="007B722F" w:rsidRDefault="00B2222A" w:rsidP="000F2F3B">
      <w:pPr>
        <w:pStyle w:val="ListParagraph"/>
        <w:spacing w:after="0" w:line="240" w:lineRule="auto"/>
        <w:ind w:left="0"/>
        <w:jc w:val="both"/>
        <w:rPr>
          <w:rFonts w:ascii="Times New Roman" w:eastAsia="Times New Roman" w:hAnsi="Times New Roman" w:cs="Times New Roman"/>
          <w:bdr w:val="nil"/>
          <w:lang w:eastAsia="lt-LT"/>
        </w:rPr>
      </w:pPr>
      <w:r w:rsidRPr="007B722F">
        <w:rPr>
          <w:rFonts w:ascii="Times New Roman" w:hAnsi="Times New Roman" w:cs="Times New Roman"/>
        </w:rPr>
        <w:t>Sutarties kaina: ........... Eur su P</w:t>
      </w:r>
      <w:r w:rsidR="00F9145A" w:rsidRPr="007B722F">
        <w:rPr>
          <w:rFonts w:ascii="Times New Roman" w:hAnsi="Times New Roman" w:cs="Times New Roman"/>
        </w:rPr>
        <w:t xml:space="preserve">VM </w:t>
      </w:r>
      <w:r w:rsidRPr="007B722F">
        <w:rPr>
          <w:rFonts w:ascii="Times New Roman" w:hAnsi="Times New Roman" w:cs="Times New Roman"/>
        </w:rPr>
        <w:t xml:space="preserve">([nurodyti kainą žodžiais]) </w:t>
      </w:r>
      <w:r w:rsidR="008320B5" w:rsidRPr="007B722F">
        <w:rPr>
          <w:rFonts w:ascii="Times New Roman" w:eastAsia="Times New Roman" w:hAnsi="Times New Roman" w:cs="Times New Roman"/>
          <w:bdr w:val="nil"/>
          <w:lang w:eastAsia="lt-LT"/>
        </w:rPr>
        <w:t>(</w:t>
      </w:r>
      <w:r w:rsidR="008320B5" w:rsidRPr="007B722F">
        <w:rPr>
          <w:rFonts w:ascii="Times New Roman" w:eastAsia="Times New Roman" w:hAnsi="Times New Roman" w:cs="Times New Roman"/>
          <w:i/>
          <w:bdr w:val="nil"/>
          <w:lang w:eastAsia="lt-LT"/>
        </w:rPr>
        <w:t>planuojama skirti pirkimui lėšų suma</w:t>
      </w:r>
      <w:r w:rsidR="008320B5" w:rsidRPr="007B722F">
        <w:rPr>
          <w:rFonts w:ascii="Times New Roman" w:eastAsia="Times New Roman" w:hAnsi="Times New Roman" w:cs="Times New Roman"/>
          <w:bdr w:val="nil"/>
          <w:lang w:eastAsia="lt-LT"/>
        </w:rPr>
        <w:t>)</w:t>
      </w:r>
      <w:r w:rsidR="00B62141" w:rsidRPr="007B722F">
        <w:rPr>
          <w:rFonts w:ascii="Times New Roman" w:eastAsia="Times New Roman" w:hAnsi="Times New Roman" w:cs="Times New Roman"/>
          <w:bdr w:val="nil"/>
          <w:lang w:eastAsia="lt-LT"/>
        </w:rPr>
        <w:t>.</w:t>
      </w:r>
    </w:p>
    <w:p w14:paraId="46FBA525" w14:textId="77777777" w:rsidR="00DC45C1" w:rsidRPr="007B722F" w:rsidRDefault="00E034AC" w:rsidP="000F2F3B">
      <w:pPr>
        <w:pStyle w:val="ListParagraph"/>
        <w:widowControl w:val="0"/>
        <w:numPr>
          <w:ilvl w:val="1"/>
          <w:numId w:val="3"/>
        </w:numPr>
        <w:tabs>
          <w:tab w:val="left" w:pos="426"/>
        </w:tabs>
        <w:suppressAutoHyphens/>
        <w:spacing w:after="0" w:line="240" w:lineRule="auto"/>
        <w:ind w:left="0" w:firstLine="0"/>
        <w:jc w:val="both"/>
        <w:rPr>
          <w:rFonts w:ascii="Times New Roman" w:hAnsi="Times New Roman" w:cs="Times New Roman"/>
        </w:rPr>
      </w:pPr>
      <w:r w:rsidRPr="007B722F">
        <w:rPr>
          <w:rFonts w:ascii="Times New Roman" w:eastAsia="Times New Roman" w:hAnsi="Times New Roman" w:cs="Times New Roman"/>
        </w:rPr>
        <w:t xml:space="preserve">Sutartyje nustatyti fiksuoti </w:t>
      </w:r>
      <w:r w:rsidR="00C66DB2" w:rsidRPr="007B722F">
        <w:rPr>
          <w:rFonts w:ascii="Times New Roman" w:eastAsia="Times New Roman" w:hAnsi="Times New Roman" w:cs="Times New Roman"/>
        </w:rPr>
        <w:t>įkainiai (tarifas)</w:t>
      </w:r>
      <w:r w:rsidRPr="007B722F">
        <w:rPr>
          <w:rFonts w:ascii="Times New Roman" w:eastAsia="Times New Roman" w:hAnsi="Times New Roman" w:cs="Times New Roman"/>
        </w:rPr>
        <w:t>, kurie sutarties vykdymo lai</w:t>
      </w:r>
      <w:r w:rsidR="0054575A" w:rsidRPr="007B722F">
        <w:rPr>
          <w:rFonts w:ascii="Times New Roman" w:eastAsia="Times New Roman" w:hAnsi="Times New Roman" w:cs="Times New Roman"/>
        </w:rPr>
        <w:t>kotarpiu negalės būti keičiami</w:t>
      </w:r>
      <w:r w:rsidR="00DC45C1" w:rsidRPr="007B722F">
        <w:rPr>
          <w:rFonts w:ascii="Times New Roman" w:hAnsi="Times New Roman" w:cs="Times New Roman"/>
        </w:rPr>
        <w:t xml:space="preserve">, išskyrus, kai taikoma Sutarties 2.4. punkte numatyta tvarka. </w:t>
      </w:r>
    </w:p>
    <w:p w14:paraId="46FBA526" w14:textId="77777777" w:rsidR="00DC45C1" w:rsidRPr="007B722F" w:rsidRDefault="00DC45C1" w:rsidP="007B722F">
      <w:pPr>
        <w:pStyle w:val="ListParagraph"/>
        <w:widowControl w:val="0"/>
        <w:numPr>
          <w:ilvl w:val="1"/>
          <w:numId w:val="3"/>
        </w:numPr>
        <w:tabs>
          <w:tab w:val="left" w:pos="567"/>
        </w:tabs>
        <w:suppressAutoHyphens/>
        <w:spacing w:after="0" w:line="240" w:lineRule="auto"/>
        <w:jc w:val="both"/>
        <w:rPr>
          <w:rFonts w:ascii="Times New Roman" w:hAnsi="Times New Roman" w:cs="Times New Roman"/>
        </w:rPr>
      </w:pPr>
      <w:r w:rsidRPr="007B722F">
        <w:rPr>
          <w:rFonts w:ascii="Times New Roman" w:hAnsi="Times New Roman" w:cs="Times New Roman"/>
        </w:rPr>
        <w:t xml:space="preserve"> Sutartyje numatytų įkainių perskaičiavimo (keitimo) tvarka:</w:t>
      </w:r>
    </w:p>
    <w:p w14:paraId="46FBA527" w14:textId="77777777" w:rsidR="008566C6" w:rsidRPr="007B722F" w:rsidRDefault="00DC45C1" w:rsidP="007B722F">
      <w:pPr>
        <w:pStyle w:val="ListParagraph"/>
        <w:spacing w:line="240" w:lineRule="auto"/>
        <w:ind w:left="0"/>
        <w:jc w:val="both"/>
        <w:rPr>
          <w:rFonts w:ascii="Times New Roman" w:hAnsi="Times New Roman" w:cs="Times New Roman"/>
        </w:rPr>
      </w:pPr>
      <w:r w:rsidRPr="007B722F">
        <w:rPr>
          <w:rFonts w:ascii="Times New Roman" w:hAnsi="Times New Roman" w:cs="Times New Roman"/>
        </w:rPr>
        <w:t>2.4.1</w:t>
      </w:r>
      <w:r w:rsidRPr="007B722F">
        <w:rPr>
          <w:rFonts w:ascii="Times New Roman" w:eastAsia="Calibri" w:hAnsi="Times New Roman" w:cs="Times New Roman"/>
        </w:rPr>
        <w:t xml:space="preserve">. </w:t>
      </w:r>
      <w:r w:rsidR="008566C6" w:rsidRPr="007B722F">
        <w:rPr>
          <w:rFonts w:ascii="Times New Roman" w:eastAsia="Calibri" w:hAnsi="Times New Roman" w:cs="Times New Roman"/>
        </w:rPr>
        <w:t>Bet kuri Sutarties šalis Sutarties galiojimo metu turi teisę inicijuoti Sutartyje numatytų įkainių perskaičiavimą (keitimą) ne anksčiau kaip po 6 (šešių) mėnesių nuo</w:t>
      </w:r>
      <w:r w:rsidR="008566C6" w:rsidRPr="007B722F">
        <w:rPr>
          <w:rFonts w:ascii="Times New Roman" w:hAnsi="Times New Roman" w:cs="Times New Roman"/>
        </w:rPr>
        <w:t xml:space="preserve"> </w:t>
      </w:r>
      <w:r w:rsidR="008566C6" w:rsidRPr="007B722F">
        <w:rPr>
          <w:rFonts w:ascii="Times New Roman" w:eastAsia="Calibri" w:hAnsi="Times New Roman" w:cs="Times New Roman"/>
        </w:rPr>
        <w:t xml:space="preserve">Sutarties sudarymo dienos, jeigu Vartojimo prekių ir paslaugų kainų pokytis (k), apskaičiuotas kaip nustatyta Sutarties 2.4.5 punkte, viršija 10 procentų. </w:t>
      </w:r>
    </w:p>
    <w:p w14:paraId="46FBA528" w14:textId="51C557C1" w:rsidR="008566C6" w:rsidRPr="007B722F" w:rsidRDefault="008566C6" w:rsidP="007B722F">
      <w:pPr>
        <w:pStyle w:val="ListParagraph"/>
        <w:spacing w:line="240" w:lineRule="auto"/>
        <w:ind w:left="0"/>
        <w:jc w:val="both"/>
        <w:rPr>
          <w:rFonts w:ascii="Times New Roman" w:hAnsi="Times New Roman" w:cs="Times New Roman"/>
        </w:rPr>
      </w:pPr>
      <w:r w:rsidRPr="007B722F">
        <w:rPr>
          <w:rFonts w:ascii="Times New Roman" w:hAnsi="Times New Roman" w:cs="Times New Roman"/>
        </w:rPr>
        <w:t xml:space="preserve">2.4.2. Sutartyje numatyti įkainiai gali būti perskaičiuojami, jeigu </w:t>
      </w:r>
      <w:r w:rsidR="00EA3BCE" w:rsidRPr="00EA3BCE">
        <w:rPr>
          <w:rFonts w:ascii="Times New Roman" w:hAnsi="Times New Roman" w:cs="Times New Roman"/>
        </w:rPr>
        <w:t xml:space="preserve">Valstybės duomenų agentūros </w:t>
      </w:r>
      <w:r w:rsidRPr="007B722F">
        <w:rPr>
          <w:rFonts w:ascii="Times New Roman" w:hAnsi="Times New Roman" w:cs="Times New Roman"/>
        </w:rPr>
        <w:t>(</w:t>
      </w:r>
      <w:hyperlink r:id="rId9" w:history="1">
        <w:r w:rsidRPr="007B722F">
          <w:rPr>
            <w:rStyle w:val="Hyperlink"/>
            <w:rFonts w:ascii="Times New Roman" w:hAnsi="Times New Roman" w:cs="Times New Roman"/>
            <w:color w:val="auto"/>
          </w:rPr>
          <w:t>www.stat.gov.lt</w:t>
        </w:r>
      </w:hyperlink>
      <w:r w:rsidRPr="007B722F">
        <w:rPr>
          <w:rFonts w:ascii="Times New Roman" w:hAnsi="Times New Roman" w:cs="Times New Roman"/>
        </w:rPr>
        <w:t xml:space="preserve">; </w:t>
      </w:r>
      <w:hyperlink r:id="rId10" w:anchor="/" w:history="1">
        <w:r w:rsidRPr="007B722F">
          <w:rPr>
            <w:rStyle w:val="Hyperlink"/>
            <w:rFonts w:ascii="Times New Roman" w:hAnsi="Times New Roman" w:cs="Times New Roman"/>
            <w:color w:val="auto"/>
          </w:rPr>
          <w:t>https://osp.stat.gov.lt/statistiniu-rodikliu-analize?indicator=S7R260#/</w:t>
        </w:r>
      </w:hyperlink>
      <w:r w:rsidRPr="007B722F">
        <w:rPr>
          <w:rStyle w:val="Hyperlink"/>
          <w:rFonts w:ascii="Times New Roman" w:hAnsi="Times New Roman" w:cs="Times New Roman"/>
          <w:color w:val="auto"/>
        </w:rPr>
        <w:t xml:space="preserve">) </w:t>
      </w:r>
      <w:r w:rsidRPr="007B722F">
        <w:rPr>
          <w:rFonts w:ascii="Times New Roman" w:hAnsi="Times New Roman" w:cs="Times New Roman"/>
        </w:rPr>
        <w:t>kas mėnesį skelbiamo vartotojų kainų indekso (</w:t>
      </w:r>
      <w:sdt>
        <w:sdtPr>
          <w:rPr>
            <w:rFonts w:ascii="Times New Roman" w:hAnsi="Times New Roman" w:cs="Times New Roman"/>
          </w:rPr>
          <w:id w:val="628443913"/>
          <w:placeholder>
            <w:docPart w:val="5D853A05905947B68F7CF2330248CC5D"/>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7B722F">
            <w:rPr>
              <w:rFonts w:ascii="Times New Roman" w:hAnsi="Times New Roman" w:cs="Times New Roman"/>
            </w:rPr>
            <w:t>125 DRAUDIMAS</w:t>
          </w:r>
        </w:sdtContent>
      </w:sdt>
      <w:r w:rsidRPr="007B722F">
        <w:rPr>
          <w:rFonts w:ascii="Times New Roman" w:hAnsi="Times New Roman" w:cs="Times New Roman"/>
        </w:rPr>
        <w:t xml:space="preserve">) pokytis (k), apskaičiuotas kaip nustatyta Sutarties 2.4.5 punkte, yra didesnis kaip 10 procentų. Atlikdamos perskaičiavimą šalys vadovaujasi </w:t>
      </w:r>
      <w:r w:rsidR="00EA3BCE" w:rsidRPr="00EA3BCE">
        <w:rPr>
          <w:rFonts w:ascii="Times New Roman" w:hAnsi="Times New Roman" w:cs="Times New Roman"/>
        </w:rPr>
        <w:t xml:space="preserve">Valstybės duomenų agentūros </w:t>
      </w:r>
      <w:r w:rsidRPr="007B722F">
        <w:rPr>
          <w:rFonts w:ascii="Times New Roman" w:hAnsi="Times New Roman" w:cs="Times New Roman"/>
        </w:rPr>
        <w:t xml:space="preserve">viešai Oficialiosios statistikos portale paskelbtais Rodiklių duomenų bazės duomenimis, iš kitos šalies nereikalaudamos pateikti oficialaus </w:t>
      </w:r>
      <w:r w:rsidR="00EA3BCE" w:rsidRPr="00EA3BCE">
        <w:rPr>
          <w:rFonts w:ascii="Times New Roman" w:hAnsi="Times New Roman" w:cs="Times New Roman"/>
        </w:rPr>
        <w:t xml:space="preserve">Valstybės duomenų agentūros </w:t>
      </w:r>
      <w:r w:rsidRPr="007B722F">
        <w:rPr>
          <w:rFonts w:ascii="Times New Roman" w:hAnsi="Times New Roman" w:cs="Times New Roman"/>
        </w:rPr>
        <w:t>ar kitos institucijos išduoto dokumento ar patvirtinimo.</w:t>
      </w:r>
    </w:p>
    <w:p w14:paraId="46FBA529" w14:textId="77777777" w:rsidR="008566C6" w:rsidRPr="007B722F" w:rsidRDefault="008566C6" w:rsidP="008566C6">
      <w:pPr>
        <w:pStyle w:val="ListParagraph"/>
        <w:spacing w:line="240" w:lineRule="auto"/>
        <w:ind w:left="0"/>
        <w:jc w:val="both"/>
        <w:rPr>
          <w:rFonts w:ascii="Times New Roman" w:hAnsi="Times New Roman" w:cs="Times New Roman"/>
        </w:rPr>
      </w:pPr>
      <w:r w:rsidRPr="007B722F">
        <w:rPr>
          <w:rFonts w:ascii="Times New Roman" w:hAnsi="Times New Roman" w:cs="Times New Roman"/>
        </w:rPr>
        <w:t>2.4.3. Šalys privalo Susitarime nurodyti indekso reikšmę laikotarpio pradžioje ir jos nustatymo datą, indekso reikšmę laikotarpio pabaigoje ir jos nustatymo datą, kainų pokytį (k), perskaičiuotus įkainius, perskaičiuotą pradinės sutarties vertę.</w:t>
      </w:r>
    </w:p>
    <w:p w14:paraId="46FBA52A" w14:textId="77777777" w:rsidR="008566C6" w:rsidRPr="007B722F" w:rsidRDefault="008566C6" w:rsidP="008566C6">
      <w:pPr>
        <w:pStyle w:val="ListParagraph"/>
        <w:spacing w:after="0" w:line="240" w:lineRule="auto"/>
        <w:ind w:left="0"/>
        <w:jc w:val="both"/>
        <w:rPr>
          <w:rFonts w:ascii="Times New Roman" w:hAnsi="Times New Roman" w:cs="Times New Roman"/>
        </w:rPr>
      </w:pPr>
      <w:r w:rsidRPr="007B722F">
        <w:rPr>
          <w:rFonts w:ascii="Times New Roman" w:hAnsi="Times New Roman" w:cs="Times New Roman"/>
        </w:rPr>
        <w:t>2.4.4. Perskaičiuotieji įkainiai taikomi užsakymams, pateiktiems po to, kai šalys sudaro susitarimą dėl įkainių perskaičiavimo.</w:t>
      </w:r>
    </w:p>
    <w:p w14:paraId="46FBA52B" w14:textId="77777777" w:rsidR="008566C6" w:rsidRPr="007B722F" w:rsidRDefault="008566C6" w:rsidP="008566C6">
      <w:pPr>
        <w:spacing w:after="0" w:line="240" w:lineRule="auto"/>
        <w:jc w:val="both"/>
        <w:rPr>
          <w:rFonts w:ascii="Times New Roman" w:hAnsi="Times New Roman" w:cs="Times New Roman"/>
        </w:rPr>
      </w:pPr>
      <w:r w:rsidRPr="007B722F">
        <w:rPr>
          <w:rFonts w:ascii="Times New Roman" w:hAnsi="Times New Roman" w:cs="Times New Roman"/>
        </w:rPr>
        <w:t>2.4.5. Nauji įkainiai apskaičiuojami pagal formulę:</w:t>
      </w:r>
    </w:p>
    <w:p w14:paraId="46FBA52C" w14:textId="77777777" w:rsidR="008566C6" w:rsidRPr="007B722F" w:rsidRDefault="00912CB4" w:rsidP="008566C6">
      <w:pPr>
        <w:spacing w:line="240" w:lineRule="auto"/>
        <w:ind w:firstLine="1296"/>
        <w:rPr>
          <w:rFonts w:ascii="Times New Roman" w:hAnsi="Times New Roman" w:cs="Times New Roman"/>
          <w:i/>
        </w:rPr>
      </w:pPr>
      <m:oMath>
        <m:sSub>
          <m:sSubPr>
            <m:ctrlPr>
              <w:rPr>
                <w:rFonts w:ascii="Cambria Math" w:hAnsi="Cambria Math" w:cs="Times New Roman"/>
                <w:i/>
              </w:rPr>
            </m:ctrlPr>
          </m:sSubPr>
          <m:e>
            <m:r>
              <w:rPr>
                <w:rFonts w:ascii="Cambria Math" w:hAnsi="Cambria Math" w:cs="Times New Roman"/>
              </w:rPr>
              <m:t>a</m:t>
            </m:r>
          </m:e>
          <m:sub>
            <m:r>
              <w:rPr>
                <w:rFonts w:ascii="Cambria Math" w:hAnsi="Cambria Math" w:cs="Times New Roman"/>
              </w:rPr>
              <m:t>1</m:t>
            </m:r>
          </m:sub>
        </m:sSub>
        <m:r>
          <w:rPr>
            <w:rFonts w:ascii="Cambria Math" w:hAnsi="Cambria Math" w:cs="Times New Roman"/>
          </w:rPr>
          <m:t>=</m:t>
        </m:r>
        <m:r>
          <w:rPr>
            <w:rFonts w:ascii="Cambria Math" w:eastAsiaTheme="minorEastAsia" w:hAnsi="Cambria Math" w:cs="Times New Roman"/>
          </w:rPr>
          <m:t>a+</m:t>
        </m:r>
        <m:d>
          <m:dPr>
            <m:ctrlPr>
              <w:rPr>
                <w:rFonts w:ascii="Cambria Math" w:eastAsiaTheme="minorEastAsia" w:hAnsi="Cambria Math" w:cs="Times New Roman"/>
                <w:i/>
              </w:rPr>
            </m:ctrlPr>
          </m:dPr>
          <m:e>
            <m:f>
              <m:fPr>
                <m:ctrlPr>
                  <w:rPr>
                    <w:rFonts w:ascii="Cambria Math" w:eastAsiaTheme="minorEastAsia" w:hAnsi="Cambria Math" w:cs="Times New Roman"/>
                    <w:i/>
                  </w:rPr>
                </m:ctrlPr>
              </m:fPr>
              <m:num>
                <m:r>
                  <w:rPr>
                    <w:rFonts w:ascii="Cambria Math" w:eastAsiaTheme="minorEastAsia" w:hAnsi="Cambria Math" w:cs="Times New Roman"/>
                  </w:rPr>
                  <m:t>k</m:t>
                </m:r>
              </m:num>
              <m:den>
                <m:r>
                  <w:rPr>
                    <w:rFonts w:ascii="Cambria Math" w:eastAsiaTheme="minorEastAsia" w:hAnsi="Cambria Math" w:cs="Times New Roman"/>
                  </w:rPr>
                  <m:t>100</m:t>
                </m:r>
              </m:den>
            </m:f>
            <m:r>
              <w:rPr>
                <w:rFonts w:ascii="Cambria Math" w:eastAsiaTheme="minorEastAsia" w:hAnsi="Cambria Math" w:cs="Times New Roman"/>
              </w:rPr>
              <m:t>×a</m:t>
            </m:r>
          </m:e>
        </m:d>
      </m:oMath>
      <w:r w:rsidR="008566C6" w:rsidRPr="007B722F">
        <w:rPr>
          <w:rFonts w:ascii="Times New Roman" w:eastAsiaTheme="minorEastAsia" w:hAnsi="Times New Roman" w:cs="Times New Roman"/>
          <w:i/>
        </w:rPr>
        <w:t>, kur</w:t>
      </w:r>
    </w:p>
    <w:p w14:paraId="46FBA52D" w14:textId="77777777" w:rsidR="008566C6" w:rsidRPr="008566C6" w:rsidRDefault="008566C6" w:rsidP="008566C6">
      <w:pPr>
        <w:spacing w:line="240" w:lineRule="auto"/>
        <w:ind w:firstLine="567"/>
        <w:jc w:val="both"/>
        <w:rPr>
          <w:rFonts w:ascii="Times New Roman" w:hAnsi="Times New Roman" w:cs="Times New Roman"/>
        </w:rPr>
      </w:pPr>
      <w:r w:rsidRPr="007B722F">
        <w:rPr>
          <w:rFonts w:ascii="Times New Roman" w:hAnsi="Times New Roman" w:cs="Times New Roman"/>
        </w:rPr>
        <w:t>a – įkainis (Eur be PVM)) (jei jis jau buvo perskaičiuotas</w:t>
      </w:r>
      <w:r w:rsidRPr="008566C6">
        <w:rPr>
          <w:rFonts w:ascii="Times New Roman" w:hAnsi="Times New Roman" w:cs="Times New Roman"/>
        </w:rPr>
        <w:t>, tai po paskutinio perskaičiavimo).</w:t>
      </w:r>
    </w:p>
    <w:p w14:paraId="46FBA52E" w14:textId="77777777" w:rsidR="008566C6" w:rsidRPr="008566C6" w:rsidRDefault="008566C6" w:rsidP="008566C6">
      <w:pPr>
        <w:spacing w:line="240" w:lineRule="auto"/>
        <w:ind w:firstLine="567"/>
        <w:jc w:val="both"/>
        <w:rPr>
          <w:rFonts w:ascii="Times New Roman" w:hAnsi="Times New Roman" w:cs="Times New Roman"/>
        </w:rPr>
      </w:pPr>
      <w:r w:rsidRPr="008566C6">
        <w:rPr>
          <w:rFonts w:ascii="Times New Roman" w:hAnsi="Times New Roman" w:cs="Times New Roman"/>
        </w:rPr>
        <w:t>a</w:t>
      </w:r>
      <w:r w:rsidRPr="008566C6">
        <w:rPr>
          <w:rFonts w:ascii="Times New Roman" w:hAnsi="Times New Roman" w:cs="Times New Roman"/>
          <w:vertAlign w:val="subscript"/>
        </w:rPr>
        <w:t>1</w:t>
      </w:r>
      <w:r w:rsidRPr="008566C6">
        <w:rPr>
          <w:rFonts w:ascii="Times New Roman" w:hAnsi="Times New Roman" w:cs="Times New Roman"/>
        </w:rPr>
        <w:t xml:space="preserve"> – perskaičiuotas (pakeistas) įkainis (Eur be PVM)</w:t>
      </w:r>
    </w:p>
    <w:p w14:paraId="46FBA52F" w14:textId="77777777" w:rsidR="008566C6" w:rsidRPr="008566C6" w:rsidRDefault="008566C6" w:rsidP="008566C6">
      <w:pPr>
        <w:spacing w:line="240" w:lineRule="auto"/>
        <w:jc w:val="both"/>
        <w:rPr>
          <w:rFonts w:ascii="Times New Roman" w:hAnsi="Times New Roman" w:cs="Times New Roman"/>
        </w:rPr>
      </w:pPr>
      <w:r w:rsidRPr="008566C6">
        <w:rPr>
          <w:rFonts w:ascii="Times New Roman" w:hAnsi="Times New Roman" w:cs="Times New Roman"/>
        </w:rPr>
        <w:t>k – Pagal vartotojų kainų indeksą (</w:t>
      </w:r>
      <w:sdt>
        <w:sdtPr>
          <w:rPr>
            <w:rFonts w:ascii="Times New Roman" w:hAnsi="Times New Roman" w:cs="Times New Roman"/>
          </w:rPr>
          <w:id w:val="-1102650460"/>
          <w:placeholder>
            <w:docPart w:val="D9DC5527B93641A59ECEA971E3A91B0F"/>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8566C6">
            <w:rPr>
              <w:rFonts w:ascii="Times New Roman" w:hAnsi="Times New Roman" w:cs="Times New Roman"/>
            </w:rPr>
            <w:t>125 DRAUDIMAS</w:t>
          </w:r>
        </w:sdtContent>
      </w:sdt>
      <w:r w:rsidRPr="008566C6">
        <w:rPr>
          <w:rFonts w:ascii="Times New Roman" w:hAnsi="Times New Roman" w:cs="Times New Roman"/>
        </w:rPr>
        <w:t xml:space="preserve">) apskaičiuotas Vartojimo prekių ir paslaugų kainų pokytis (padidėjimas arba sumažėjimas) (%). „k“ reikšmė skaičiuojama pagal formulę: </w:t>
      </w:r>
    </w:p>
    <w:p w14:paraId="46FBA530" w14:textId="77777777" w:rsidR="008566C6" w:rsidRPr="008566C6" w:rsidRDefault="008566C6" w:rsidP="008566C6">
      <w:pPr>
        <w:spacing w:line="240" w:lineRule="auto"/>
        <w:jc w:val="both"/>
        <w:rPr>
          <w:rFonts w:ascii="Times New Roman" w:hAnsi="Times New Roman" w:cs="Times New Roman"/>
        </w:rPr>
      </w:pPr>
      <w:r w:rsidRPr="008566C6">
        <w:rPr>
          <w:rFonts w:ascii="Times New Roman" w:hAnsi="Times New Roman" w:cs="Times New Roman"/>
        </w:rPr>
        <w:t xml:space="preserve"> </w:t>
      </w:r>
      <m:oMath>
        <m:r>
          <w:rPr>
            <w:rFonts w:ascii="Cambria Math" w:hAnsi="Cambria Math" w:cs="Times New Roman"/>
          </w:rPr>
          <m:t>k =</m:t>
        </m:r>
        <m:f>
          <m:fPr>
            <m:ctrlPr>
              <w:rPr>
                <w:rFonts w:ascii="Cambria Math" w:eastAsiaTheme="minorEastAsia" w:hAnsi="Cambria Math" w:cs="Times New Roman"/>
                <w:i/>
              </w:rPr>
            </m:ctrlPr>
          </m:fPr>
          <m:num>
            <m:sSub>
              <m:sSubPr>
                <m:ctrlPr>
                  <w:rPr>
                    <w:rFonts w:ascii="Cambria Math" w:eastAsiaTheme="minorEastAsia" w:hAnsi="Cambria Math" w:cs="Times New Roman"/>
                    <w:i/>
                  </w:rPr>
                </m:ctrlPr>
              </m:sSubPr>
              <m:e>
                <m:r>
                  <w:rPr>
                    <w:rFonts w:ascii="Cambria Math" w:eastAsiaTheme="minorEastAsia" w:hAnsi="Cambria Math" w:cs="Times New Roman"/>
                  </w:rPr>
                  <m:t>Ind</m:t>
                </m:r>
              </m:e>
              <m:sub>
                <m:r>
                  <w:rPr>
                    <w:rFonts w:ascii="Cambria Math" w:eastAsiaTheme="minorEastAsia" w:hAnsi="Cambria Math" w:cs="Times New Roman"/>
                  </w:rPr>
                  <m:t>naujausias</m:t>
                </m:r>
              </m:sub>
            </m:sSub>
          </m:num>
          <m:den>
            <m:sSub>
              <m:sSubPr>
                <m:ctrlPr>
                  <w:rPr>
                    <w:rFonts w:ascii="Cambria Math" w:eastAsiaTheme="minorEastAsia" w:hAnsi="Cambria Math" w:cs="Times New Roman"/>
                    <w:i/>
                  </w:rPr>
                </m:ctrlPr>
              </m:sSubPr>
              <m:e>
                <m:r>
                  <w:rPr>
                    <w:rFonts w:ascii="Cambria Math" w:eastAsiaTheme="minorEastAsia" w:hAnsi="Cambria Math" w:cs="Times New Roman"/>
                  </w:rPr>
                  <m:t>Ind</m:t>
                </m:r>
              </m:e>
              <m:sub>
                <m:r>
                  <w:rPr>
                    <w:rFonts w:ascii="Cambria Math" w:eastAsiaTheme="minorEastAsia" w:hAnsi="Cambria Math" w:cs="Times New Roman"/>
                  </w:rPr>
                  <m:t>pradžia</m:t>
                </m:r>
              </m:sub>
            </m:sSub>
          </m:den>
        </m:f>
        <m:r>
          <w:rPr>
            <w:rFonts w:ascii="Cambria Math" w:eastAsiaTheme="minorEastAsia" w:hAnsi="Cambria Math" w:cs="Times New Roman"/>
          </w:rPr>
          <m:t>×100-100</m:t>
        </m:r>
      </m:oMath>
      <w:r w:rsidRPr="008566C6">
        <w:rPr>
          <w:rFonts w:ascii="Times New Roman" w:eastAsiaTheme="minorEastAsia" w:hAnsi="Times New Roman" w:cs="Times New Roman"/>
        </w:rPr>
        <w:t>, (proc.), kur</w:t>
      </w:r>
    </w:p>
    <w:p w14:paraId="46FBA531" w14:textId="77777777" w:rsidR="008566C6" w:rsidRPr="008566C6" w:rsidRDefault="008566C6" w:rsidP="008566C6">
      <w:pPr>
        <w:spacing w:line="240" w:lineRule="auto"/>
        <w:jc w:val="both"/>
        <w:rPr>
          <w:rFonts w:ascii="Times New Roman" w:hAnsi="Times New Roman" w:cs="Times New Roman"/>
        </w:rPr>
      </w:pPr>
      <w:proofErr w:type="spellStart"/>
      <w:r w:rsidRPr="008566C6">
        <w:rPr>
          <w:rFonts w:ascii="Times New Roman" w:hAnsi="Times New Roman" w:cs="Times New Roman"/>
        </w:rPr>
        <w:t>Ind</w:t>
      </w:r>
      <w:r w:rsidRPr="008566C6">
        <w:rPr>
          <w:rFonts w:ascii="Times New Roman" w:hAnsi="Times New Roman" w:cs="Times New Roman"/>
          <w:vertAlign w:val="subscript"/>
        </w:rPr>
        <w:t>naujausias</w:t>
      </w:r>
      <w:proofErr w:type="spellEnd"/>
      <w:r w:rsidRPr="008566C6">
        <w:rPr>
          <w:rFonts w:ascii="Times New Roman" w:hAnsi="Times New Roman" w:cs="Times New Roman"/>
        </w:rPr>
        <w:t xml:space="preserve"> – kreipimosi dėl kainos perskaičiavimo išsiuntimo kitai šaliai datą naujausias paskelbtas vartojimo prekių ir paslaugų indeksas (</w:t>
      </w:r>
      <w:sdt>
        <w:sdtPr>
          <w:rPr>
            <w:rFonts w:ascii="Times New Roman" w:hAnsi="Times New Roman" w:cs="Times New Roman"/>
          </w:rPr>
          <w:id w:val="-2105023506"/>
          <w:placeholder>
            <w:docPart w:val="9B2537D11AEF4A9A9A8B2D50A5DC69BE"/>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8566C6">
            <w:rPr>
              <w:rFonts w:ascii="Times New Roman" w:hAnsi="Times New Roman" w:cs="Times New Roman"/>
            </w:rPr>
            <w:t>125 DRAUDIMAS</w:t>
          </w:r>
        </w:sdtContent>
      </w:sdt>
      <w:r w:rsidRPr="008566C6">
        <w:rPr>
          <w:rFonts w:ascii="Times New Roman" w:hAnsi="Times New Roman" w:cs="Times New Roman"/>
        </w:rPr>
        <w:t>).</w:t>
      </w:r>
    </w:p>
    <w:p w14:paraId="46FBA532" w14:textId="77777777" w:rsidR="008566C6" w:rsidRPr="008566C6" w:rsidRDefault="008566C6" w:rsidP="008566C6">
      <w:pPr>
        <w:spacing w:after="120" w:line="240" w:lineRule="auto"/>
        <w:jc w:val="both"/>
        <w:rPr>
          <w:rFonts w:ascii="Times New Roman" w:hAnsi="Times New Roman" w:cs="Times New Roman"/>
        </w:rPr>
      </w:pPr>
      <w:proofErr w:type="spellStart"/>
      <w:r w:rsidRPr="008566C6">
        <w:rPr>
          <w:rFonts w:ascii="Times New Roman" w:hAnsi="Times New Roman" w:cs="Times New Roman"/>
        </w:rPr>
        <w:lastRenderedPageBreak/>
        <w:t>Ind</w:t>
      </w:r>
      <w:r w:rsidRPr="008566C6">
        <w:rPr>
          <w:rFonts w:ascii="Times New Roman" w:hAnsi="Times New Roman" w:cs="Times New Roman"/>
          <w:vertAlign w:val="subscript"/>
        </w:rPr>
        <w:t>pradžia</w:t>
      </w:r>
      <w:proofErr w:type="spellEnd"/>
      <w:r w:rsidRPr="008566C6">
        <w:rPr>
          <w:rFonts w:ascii="Times New Roman" w:hAnsi="Times New Roman" w:cs="Times New Roman"/>
        </w:rPr>
        <w:t xml:space="preserve"> – laikotarpio pradžios datos (mėnesio) vartojimo prekių ir paslaugų indeksas (</w:t>
      </w:r>
      <w:sdt>
        <w:sdtPr>
          <w:rPr>
            <w:rFonts w:ascii="Times New Roman" w:hAnsi="Times New Roman" w:cs="Times New Roman"/>
          </w:rPr>
          <w:id w:val="268203772"/>
          <w:placeholder>
            <w:docPart w:val="63EA0F9F41694C5AA815D7E06C6E245F"/>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8566C6">
            <w:rPr>
              <w:rFonts w:ascii="Times New Roman" w:hAnsi="Times New Roman" w:cs="Times New Roman"/>
            </w:rPr>
            <w:t>125 DRAUDIMAS</w:t>
          </w:r>
        </w:sdtContent>
      </w:sdt>
      <w:r w:rsidRPr="008566C6">
        <w:rPr>
          <w:rFonts w:ascii="Times New Roman" w:hAnsi="Times New Roman" w:cs="Times New Roman"/>
        </w:rPr>
        <w:t xml:space="preserve">). Pirmojo perskaičiavimo atveju laikotarpio pradžia (mėnuo) yra </w:t>
      </w:r>
      <w:sdt>
        <w:sdtPr>
          <w:rPr>
            <w:rFonts w:ascii="Times New Roman" w:hAnsi="Times New Roman" w:cs="Times New Roman"/>
          </w:rPr>
          <w:alias w:val="Pasirinkite"/>
          <w:tag w:val="Pasirinkite"/>
          <w:id w:val="955831288"/>
          <w:placeholder>
            <w:docPart w:val="1FFEE7CDAB2B4EFEA81BDD7CD04FE5DA"/>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Pr="008566C6">
            <w:rPr>
              <w:rFonts w:ascii="Times New Roman" w:hAnsi="Times New Roman" w:cs="Times New Roman"/>
            </w:rPr>
            <w:t>Sutarties sudarymo dienos</w:t>
          </w:r>
        </w:sdtContent>
      </w:sdt>
      <w:r w:rsidRPr="008566C6">
        <w:rPr>
          <w:rFonts w:ascii="Times New Roman" w:hAnsi="Times New Roman" w:cs="Times New Roman"/>
        </w:rPr>
        <w:t xml:space="preserve"> mėnuo. Antrojo ir vėlesnių perskaičiavimų atveju laikotarpio pradžia (mėnuo) yra paskutinio perskaičiavimo metu naudotos paskelbto atitinkamo indekso reikšmės mėnuo.</w:t>
      </w:r>
    </w:p>
    <w:p w14:paraId="46FBA533" w14:textId="77777777" w:rsidR="008566C6" w:rsidRPr="008566C6" w:rsidRDefault="008566C6" w:rsidP="00ED06C0">
      <w:pPr>
        <w:spacing w:after="0" w:line="240" w:lineRule="auto"/>
        <w:ind w:hanging="567"/>
        <w:jc w:val="both"/>
        <w:rPr>
          <w:rFonts w:ascii="Times New Roman" w:hAnsi="Times New Roman" w:cs="Times New Roman"/>
        </w:rPr>
      </w:pPr>
      <w:r w:rsidRPr="008566C6">
        <w:rPr>
          <w:rFonts w:ascii="Times New Roman" w:hAnsi="Times New Roman" w:cs="Times New Roman"/>
        </w:rPr>
        <w:tab/>
        <w:t xml:space="preserve">2.4.6. Skaičiavimams indeksų reikšmės imamos </w:t>
      </w:r>
      <w:r w:rsidRPr="008566C6">
        <w:rPr>
          <w:rFonts w:ascii="Times New Roman" w:hAnsi="Times New Roman" w:cs="Times New Roman"/>
          <w:b/>
        </w:rPr>
        <w:t>keturių</w:t>
      </w:r>
      <w:r w:rsidRPr="008566C6">
        <w:rPr>
          <w:rFonts w:ascii="Times New Roman" w:hAnsi="Times New Roman" w:cs="Times New Roman"/>
        </w:rPr>
        <w:t xml:space="preserve"> skaitmenų po kablelio tikslumu. Apskaičiuotas pokytis (k) tolimesniems skaičiavimams naudojamas suapvalinus iki </w:t>
      </w:r>
      <w:r w:rsidRPr="008566C6">
        <w:rPr>
          <w:rFonts w:ascii="Times New Roman" w:hAnsi="Times New Roman" w:cs="Times New Roman"/>
          <w:b/>
        </w:rPr>
        <w:t>vieno</w:t>
      </w:r>
      <w:r w:rsidRPr="008566C6">
        <w:rPr>
          <w:rFonts w:ascii="Times New Roman" w:hAnsi="Times New Roman" w:cs="Times New Roman"/>
        </w:rPr>
        <w:t xml:space="preserve"> skaitmens po kablelio, o apskaičiuotas įkainis „a“ suapvalinamas iki </w:t>
      </w:r>
      <w:r w:rsidRPr="008566C6">
        <w:rPr>
          <w:rFonts w:ascii="Times New Roman" w:hAnsi="Times New Roman" w:cs="Times New Roman"/>
          <w:b/>
        </w:rPr>
        <w:t xml:space="preserve">dviejų </w:t>
      </w:r>
      <w:r w:rsidRPr="008566C6">
        <w:rPr>
          <w:rFonts w:ascii="Times New Roman" w:hAnsi="Times New Roman" w:cs="Times New Roman"/>
          <w:i/>
        </w:rPr>
        <w:t>(arba įrašoma tiek skaitmenų, kiek  nurodyta sudarytoje sutartyje)</w:t>
      </w:r>
      <w:r w:rsidRPr="008566C6">
        <w:rPr>
          <w:rFonts w:ascii="Times New Roman" w:hAnsi="Times New Roman" w:cs="Times New Roman"/>
        </w:rPr>
        <w:t xml:space="preserve"> skaitmenų po kablelio. </w:t>
      </w:r>
    </w:p>
    <w:p w14:paraId="46FBA534" w14:textId="77777777" w:rsidR="008566C6" w:rsidRPr="008566C6" w:rsidRDefault="008566C6" w:rsidP="00ED06C0">
      <w:pPr>
        <w:spacing w:after="0" w:line="240" w:lineRule="auto"/>
        <w:ind w:hanging="567"/>
        <w:jc w:val="both"/>
        <w:rPr>
          <w:rFonts w:ascii="Times New Roman" w:hAnsi="Times New Roman" w:cs="Times New Roman"/>
        </w:rPr>
      </w:pPr>
      <w:r w:rsidRPr="008566C6">
        <w:rPr>
          <w:rFonts w:ascii="Times New Roman" w:hAnsi="Times New Roman" w:cs="Times New Roman"/>
        </w:rPr>
        <w:tab/>
        <w:t>2.4.7. Vėlesnis kainų arba įkainių perskaičiavimas negali apimti laikotarpio, už kurį jau buvo atliktas perskaičiavimas.</w:t>
      </w:r>
    </w:p>
    <w:p w14:paraId="46FBA535" w14:textId="77777777" w:rsidR="008566C6" w:rsidRPr="008566C6" w:rsidRDefault="008566C6" w:rsidP="00ED06C0">
      <w:pPr>
        <w:spacing w:after="0" w:line="240" w:lineRule="auto"/>
        <w:ind w:hanging="567"/>
        <w:jc w:val="both"/>
        <w:rPr>
          <w:rFonts w:ascii="Times New Roman" w:hAnsi="Times New Roman" w:cs="Times New Roman"/>
        </w:rPr>
      </w:pPr>
      <w:r w:rsidRPr="008566C6">
        <w:rPr>
          <w:rFonts w:ascii="Times New Roman" w:hAnsi="Times New Roman" w:cs="Times New Roman"/>
        </w:rPr>
        <w:tab/>
        <w:t xml:space="preserve">2.4.8. Sutartyje numatytas įkainių/kainos perskaičiavimas įforminamas šalių rašytiniu susitarimu, kuris tampa neatskiriama Sutarties dalimi. </w:t>
      </w:r>
    </w:p>
    <w:p w14:paraId="46FBA536" w14:textId="77777777" w:rsidR="00E034AC" w:rsidRPr="008566C6" w:rsidRDefault="00475E32" w:rsidP="00ED06C0">
      <w:pPr>
        <w:pStyle w:val="ListParagraph"/>
        <w:spacing w:after="0" w:line="240" w:lineRule="auto"/>
        <w:ind w:left="0"/>
        <w:jc w:val="both"/>
        <w:rPr>
          <w:rFonts w:ascii="Times New Roman" w:eastAsia="Times New Roman" w:hAnsi="Times New Roman" w:cs="Times New Roman"/>
        </w:rPr>
      </w:pPr>
      <w:bookmarkStart w:id="0" w:name="_Hlk114145826"/>
      <w:r w:rsidRPr="008566C6">
        <w:rPr>
          <w:rFonts w:ascii="Times New Roman" w:hAnsi="Times New Roman" w:cs="Times New Roman"/>
        </w:rPr>
        <w:t>2.</w:t>
      </w:r>
      <w:r w:rsidR="008566C6" w:rsidRPr="008566C6">
        <w:rPr>
          <w:rFonts w:ascii="Times New Roman" w:hAnsi="Times New Roman" w:cs="Times New Roman"/>
        </w:rPr>
        <w:t>5</w:t>
      </w:r>
      <w:r w:rsidRPr="008566C6">
        <w:rPr>
          <w:rFonts w:ascii="Times New Roman" w:hAnsi="Times New Roman" w:cs="Times New Roman"/>
        </w:rPr>
        <w:t xml:space="preserve">. </w:t>
      </w:r>
      <w:bookmarkEnd w:id="0"/>
      <w:r w:rsidR="00E034AC" w:rsidRPr="008566C6">
        <w:rPr>
          <w:rFonts w:ascii="Times New Roman" w:eastAsia="Times New Roman" w:hAnsi="Times New Roman" w:cs="Times New Roman"/>
        </w:rPr>
        <w:t xml:space="preserve">Į </w:t>
      </w:r>
      <w:r w:rsidR="0054575A" w:rsidRPr="008566C6">
        <w:rPr>
          <w:rFonts w:ascii="Times New Roman" w:eastAsia="Times New Roman" w:hAnsi="Times New Roman" w:cs="Times New Roman"/>
        </w:rPr>
        <w:t>sutarties kainą įskaityti visi Draudiko</w:t>
      </w:r>
      <w:r w:rsidR="00E034AC" w:rsidRPr="008566C6">
        <w:rPr>
          <w:rFonts w:ascii="Times New Roman" w:eastAsia="Times New Roman" w:hAnsi="Times New Roman" w:cs="Times New Roman"/>
        </w:rPr>
        <w:t xml:space="preserve"> mokami mokesčiai ir kitos paslaugų teikimo išlaidos, būtinos tinkamam šios sutarties įvykdymui.</w:t>
      </w:r>
    </w:p>
    <w:p w14:paraId="46FBA537" w14:textId="77777777" w:rsidR="00E420DC" w:rsidRPr="008566C6" w:rsidRDefault="0054575A" w:rsidP="008566C6">
      <w:pPr>
        <w:widowControl w:val="0"/>
        <w:pBdr>
          <w:top w:val="nil"/>
          <w:left w:val="nil"/>
          <w:bottom w:val="nil"/>
          <w:right w:val="nil"/>
          <w:between w:val="nil"/>
          <w:bar w:val="nil"/>
        </w:pBdr>
        <w:tabs>
          <w:tab w:val="left" w:pos="0"/>
          <w:tab w:val="left" w:pos="567"/>
        </w:tabs>
        <w:suppressAutoHyphens/>
        <w:spacing w:after="0" w:line="240" w:lineRule="auto"/>
        <w:jc w:val="both"/>
        <w:rPr>
          <w:rFonts w:ascii="Times New Roman" w:eastAsia="Calibri" w:hAnsi="Times New Roman" w:cs="Times New Roman"/>
          <w:lang w:eastAsia="lt-LT"/>
        </w:rPr>
      </w:pPr>
      <w:r w:rsidRPr="008566C6">
        <w:rPr>
          <w:rFonts w:ascii="Times New Roman" w:eastAsia="Times New Roman" w:hAnsi="Times New Roman" w:cs="Times New Roman"/>
        </w:rPr>
        <w:t>2.</w:t>
      </w:r>
      <w:r w:rsidR="008566C6" w:rsidRPr="008566C6">
        <w:rPr>
          <w:rFonts w:ascii="Times New Roman" w:eastAsia="Times New Roman" w:hAnsi="Times New Roman" w:cs="Times New Roman"/>
        </w:rPr>
        <w:t>6</w:t>
      </w:r>
      <w:r w:rsidRPr="008566C6">
        <w:rPr>
          <w:rFonts w:ascii="Times New Roman" w:eastAsia="Times New Roman" w:hAnsi="Times New Roman" w:cs="Times New Roman"/>
        </w:rPr>
        <w:t xml:space="preserve">. </w:t>
      </w:r>
      <w:r w:rsidR="00E034AC" w:rsidRPr="008566C6">
        <w:rPr>
          <w:rFonts w:ascii="Times New Roman" w:eastAsia="Calibri" w:hAnsi="Times New Roman" w:cs="Times New Roman"/>
          <w:lang w:eastAsia="lt-LT"/>
        </w:rPr>
        <w:t>Pirkimo sutarties sąlygos sutarties galiojimo laikotarpiu negali būti keičiamos, išskyrus tokias pirkimo sutarties sąlygas, kurias pakeitus nebūtų pažeisti Viešųjų pirkimų įstatymo 17 straipsnyje nustatyti principai ir tikslai, bei esant Viešųjų pirkimų įstatymo 89 str. nustatytoms sąlygoms.</w:t>
      </w:r>
    </w:p>
    <w:p w14:paraId="46FBA538" w14:textId="77777777" w:rsidR="00E034AC" w:rsidRPr="00C74076" w:rsidRDefault="00E034AC" w:rsidP="00C74076">
      <w:pPr>
        <w:widowControl w:val="0"/>
        <w:tabs>
          <w:tab w:val="left" w:pos="0"/>
          <w:tab w:val="left" w:pos="567"/>
        </w:tabs>
        <w:suppressAutoHyphens/>
        <w:spacing w:after="0" w:line="240" w:lineRule="auto"/>
        <w:jc w:val="both"/>
        <w:rPr>
          <w:rFonts w:ascii="Times New Roman" w:eastAsia="Times New Roman" w:hAnsi="Times New Roman" w:cs="Times New Roman"/>
        </w:rPr>
      </w:pPr>
    </w:p>
    <w:p w14:paraId="46FBA539" w14:textId="77777777" w:rsidR="0067646E" w:rsidRDefault="00E034AC" w:rsidP="003A068C">
      <w:pPr>
        <w:widowControl w:val="0"/>
        <w:numPr>
          <w:ilvl w:val="0"/>
          <w:numId w:val="3"/>
        </w:numPr>
        <w:pBdr>
          <w:top w:val="nil"/>
          <w:left w:val="nil"/>
          <w:bottom w:val="nil"/>
          <w:right w:val="nil"/>
          <w:between w:val="nil"/>
          <w:bar w:val="nil"/>
        </w:pBdr>
        <w:tabs>
          <w:tab w:val="left" w:pos="567"/>
        </w:tabs>
        <w:spacing w:after="0" w:line="240" w:lineRule="auto"/>
        <w:ind w:left="0" w:firstLine="0"/>
        <w:contextualSpacing/>
        <w:jc w:val="center"/>
        <w:rPr>
          <w:rFonts w:ascii="Times New Roman" w:eastAsia="Times New Roman" w:hAnsi="Times New Roman" w:cs="Times New Roman"/>
          <w:b/>
        </w:rPr>
      </w:pPr>
      <w:r w:rsidRPr="00E034AC">
        <w:rPr>
          <w:rFonts w:ascii="Times New Roman" w:eastAsia="Times New Roman" w:hAnsi="Times New Roman" w:cs="Times New Roman"/>
          <w:b/>
        </w:rPr>
        <w:t xml:space="preserve"> TEIKIAMOS PASLAUGOS </w:t>
      </w:r>
    </w:p>
    <w:p w14:paraId="46FBA53A" w14:textId="77777777" w:rsidR="0067646E" w:rsidRDefault="0067646E" w:rsidP="0067646E">
      <w:pPr>
        <w:widowControl w:val="0"/>
        <w:pBdr>
          <w:top w:val="nil"/>
          <w:left w:val="nil"/>
          <w:bottom w:val="nil"/>
          <w:right w:val="nil"/>
          <w:between w:val="nil"/>
          <w:bar w:val="nil"/>
        </w:pBdr>
        <w:tabs>
          <w:tab w:val="left" w:pos="567"/>
        </w:tabs>
        <w:spacing w:after="0" w:line="240" w:lineRule="auto"/>
        <w:jc w:val="both"/>
        <w:rPr>
          <w:rFonts w:ascii="Times New Roman" w:eastAsia="Times New Roman" w:hAnsi="Times New Roman" w:cs="Times New Roman"/>
          <w:b/>
        </w:rPr>
      </w:pPr>
    </w:p>
    <w:p w14:paraId="46FBA53B" w14:textId="3947144D" w:rsidR="0096676F" w:rsidRPr="0031774A" w:rsidRDefault="0067646E" w:rsidP="008C1A41">
      <w:pPr>
        <w:widowControl w:val="0"/>
        <w:pBdr>
          <w:top w:val="nil"/>
          <w:left w:val="nil"/>
          <w:bottom w:val="nil"/>
          <w:right w:val="nil"/>
          <w:between w:val="nil"/>
          <w:bar w:val="nil"/>
        </w:pBdr>
        <w:tabs>
          <w:tab w:val="left" w:pos="142"/>
          <w:tab w:val="left" w:pos="567"/>
        </w:tabs>
        <w:spacing w:after="0" w:line="240" w:lineRule="auto"/>
        <w:jc w:val="both"/>
        <w:rPr>
          <w:rFonts w:ascii="Times New Roman" w:hAnsi="Times New Roman" w:cs="Times New Roman"/>
        </w:rPr>
      </w:pPr>
      <w:r w:rsidRPr="0067646E">
        <w:rPr>
          <w:rFonts w:ascii="Times New Roman" w:eastAsia="Times New Roman" w:hAnsi="Times New Roman" w:cs="Times New Roman"/>
        </w:rPr>
        <w:t>3.1.</w:t>
      </w:r>
      <w:r w:rsidR="00C66DB2">
        <w:rPr>
          <w:rFonts w:ascii="Times New Roman" w:eastAsia="Times New Roman" w:hAnsi="Times New Roman" w:cs="Times New Roman"/>
        </w:rPr>
        <w:t xml:space="preserve"> Draudikas</w:t>
      </w:r>
      <w:r w:rsidRPr="0067646E">
        <w:rPr>
          <w:rFonts w:ascii="Times New Roman" w:eastAsia="Calibri" w:hAnsi="Times New Roman" w:cs="Times New Roman"/>
        </w:rPr>
        <w:t xml:space="preserve"> įsipareigoja teikti paslaugas šioje sutartyje numatytomis sąlygomis. </w:t>
      </w:r>
      <w:r w:rsidRPr="0067646E">
        <w:rPr>
          <w:rFonts w:ascii="Times New Roman" w:hAnsi="Times New Roman" w:cs="Times New Roman"/>
        </w:rPr>
        <w:t xml:space="preserve">Šia Sutartimi </w:t>
      </w:r>
      <w:r w:rsidR="00C66DB2">
        <w:rPr>
          <w:rFonts w:ascii="Times New Roman" w:hAnsi="Times New Roman" w:cs="Times New Roman"/>
        </w:rPr>
        <w:t>Draudikas</w:t>
      </w:r>
      <w:r w:rsidRPr="0067646E">
        <w:rPr>
          <w:rFonts w:ascii="Times New Roman" w:hAnsi="Times New Roman" w:cs="Times New Roman"/>
        </w:rPr>
        <w:t xml:space="preserve"> įsipareigoja suteikti paslaugas, kurių detali specifikacija</w:t>
      </w:r>
      <w:r w:rsidR="00251F28">
        <w:rPr>
          <w:rFonts w:ascii="Times New Roman" w:hAnsi="Times New Roman" w:cs="Times New Roman"/>
        </w:rPr>
        <w:t>, preliminar</w:t>
      </w:r>
      <w:r w:rsidR="00280B84">
        <w:rPr>
          <w:rFonts w:ascii="Times New Roman" w:hAnsi="Times New Roman" w:cs="Times New Roman"/>
        </w:rPr>
        <w:t xml:space="preserve">i </w:t>
      </w:r>
      <w:r w:rsidR="00280B84" w:rsidRPr="0031774A">
        <w:rPr>
          <w:rFonts w:ascii="Times New Roman" w:hAnsi="Times New Roman" w:cs="Times New Roman"/>
        </w:rPr>
        <w:t>apimtis</w:t>
      </w:r>
      <w:r w:rsidRPr="0031774A">
        <w:rPr>
          <w:rFonts w:ascii="Times New Roman" w:hAnsi="Times New Roman" w:cs="Times New Roman"/>
        </w:rPr>
        <w:t xml:space="preserve"> ir įkainiai</w:t>
      </w:r>
      <w:r w:rsidR="00C66DB2" w:rsidRPr="0031774A">
        <w:rPr>
          <w:rFonts w:ascii="Times New Roman" w:hAnsi="Times New Roman" w:cs="Times New Roman"/>
        </w:rPr>
        <w:t xml:space="preserve"> (tarifai)</w:t>
      </w:r>
      <w:r w:rsidRPr="0031774A">
        <w:rPr>
          <w:rFonts w:ascii="Times New Roman" w:hAnsi="Times New Roman" w:cs="Times New Roman"/>
        </w:rPr>
        <w:t xml:space="preserve"> nustatyti šios Sutarties priede Nr.</w:t>
      </w:r>
      <w:r w:rsidR="00702D3A">
        <w:rPr>
          <w:rFonts w:ascii="Times New Roman" w:hAnsi="Times New Roman" w:cs="Times New Roman"/>
        </w:rPr>
        <w:t xml:space="preserve"> </w:t>
      </w:r>
      <w:r w:rsidRPr="0031774A">
        <w:rPr>
          <w:rFonts w:ascii="Times New Roman" w:hAnsi="Times New Roman" w:cs="Times New Roman"/>
        </w:rPr>
        <w:t xml:space="preserve">1. </w:t>
      </w:r>
    </w:p>
    <w:p w14:paraId="0DFC5470" w14:textId="77777777" w:rsidR="00C07FC1" w:rsidRPr="00C07FC1" w:rsidRDefault="00C07FC1" w:rsidP="00C07FC1">
      <w:pPr>
        <w:widowControl w:val="0"/>
        <w:pBdr>
          <w:top w:val="nil"/>
          <w:left w:val="nil"/>
          <w:bottom w:val="nil"/>
          <w:right w:val="nil"/>
          <w:between w:val="nil"/>
          <w:bar w:val="nil"/>
        </w:pBdr>
        <w:tabs>
          <w:tab w:val="left" w:pos="142"/>
          <w:tab w:val="left" w:pos="567"/>
        </w:tabs>
        <w:spacing w:after="0" w:line="240" w:lineRule="auto"/>
        <w:jc w:val="both"/>
        <w:rPr>
          <w:rFonts w:ascii="Times New Roman" w:hAnsi="Times New Roman" w:cs="Times New Roman"/>
        </w:rPr>
      </w:pPr>
      <w:r w:rsidRPr="00C07FC1">
        <w:rPr>
          <w:rFonts w:ascii="Times New Roman" w:hAnsi="Times New Roman" w:cs="Times New Roman"/>
        </w:rPr>
        <w:t>3.2. Sutarties galiojimo metu Draudėjas gali keisti (didinti, mažinti) draudžiamų transporto priemonių kiekį.</w:t>
      </w:r>
    </w:p>
    <w:p w14:paraId="4DB44265" w14:textId="77777777" w:rsidR="00C07FC1" w:rsidRDefault="00C07FC1" w:rsidP="00C07FC1">
      <w:pPr>
        <w:widowControl w:val="0"/>
        <w:pBdr>
          <w:top w:val="nil"/>
          <w:left w:val="nil"/>
          <w:bottom w:val="nil"/>
          <w:right w:val="nil"/>
          <w:between w:val="nil"/>
          <w:bar w:val="nil"/>
        </w:pBdr>
        <w:tabs>
          <w:tab w:val="left" w:pos="142"/>
          <w:tab w:val="left" w:pos="567"/>
        </w:tabs>
        <w:spacing w:after="0" w:line="240" w:lineRule="auto"/>
        <w:jc w:val="both"/>
        <w:rPr>
          <w:rFonts w:ascii="Times New Roman" w:hAnsi="Times New Roman" w:cs="Times New Roman"/>
        </w:rPr>
      </w:pPr>
      <w:r w:rsidRPr="00C07FC1">
        <w:rPr>
          <w:rFonts w:ascii="Times New Roman" w:hAnsi="Times New Roman" w:cs="Times New Roman"/>
        </w:rPr>
        <w:t xml:space="preserve">3.3. Draudimo polisai turi būti pateikiami sutarties galiojimo metu ne mažiau nei likus 2 darbo dienoms iki konkrečios transporto priemonės draudimo pradžios. Draudimo polisų galiojimo terminas – 12 mėn. </w:t>
      </w:r>
    </w:p>
    <w:p w14:paraId="6F26C5E6" w14:textId="77777777" w:rsidR="00C07FC1" w:rsidRDefault="00C07FC1" w:rsidP="00C07FC1">
      <w:pPr>
        <w:widowControl w:val="0"/>
        <w:pBdr>
          <w:top w:val="nil"/>
          <w:left w:val="nil"/>
          <w:bottom w:val="nil"/>
          <w:right w:val="nil"/>
          <w:between w:val="nil"/>
          <w:bar w:val="nil"/>
        </w:pBdr>
        <w:tabs>
          <w:tab w:val="left" w:pos="142"/>
          <w:tab w:val="left" w:pos="567"/>
        </w:tabs>
        <w:spacing w:after="0" w:line="240" w:lineRule="auto"/>
        <w:jc w:val="both"/>
        <w:rPr>
          <w:rFonts w:ascii="Times New Roman" w:hAnsi="Times New Roman" w:cs="Times New Roman"/>
        </w:rPr>
      </w:pPr>
    </w:p>
    <w:p w14:paraId="46FBA53F" w14:textId="77777777" w:rsidR="00E034AC" w:rsidRPr="002A1B67" w:rsidRDefault="00E034AC" w:rsidP="003A068C">
      <w:pPr>
        <w:widowControl w:val="0"/>
        <w:numPr>
          <w:ilvl w:val="0"/>
          <w:numId w:val="3"/>
        </w:numPr>
        <w:pBdr>
          <w:top w:val="nil"/>
          <w:left w:val="nil"/>
          <w:bottom w:val="nil"/>
          <w:right w:val="nil"/>
          <w:between w:val="nil"/>
          <w:bar w:val="nil"/>
        </w:pBdr>
        <w:tabs>
          <w:tab w:val="left" w:pos="142"/>
          <w:tab w:val="left" w:pos="567"/>
        </w:tabs>
        <w:spacing w:after="0" w:line="240" w:lineRule="auto"/>
        <w:ind w:left="0" w:firstLine="0"/>
        <w:contextualSpacing/>
        <w:jc w:val="center"/>
        <w:rPr>
          <w:rFonts w:ascii="Times New Roman" w:eastAsia="Times New Roman" w:hAnsi="Times New Roman" w:cs="Times New Roman"/>
          <w:b/>
        </w:rPr>
      </w:pPr>
      <w:r w:rsidRPr="002A1B67">
        <w:rPr>
          <w:rFonts w:ascii="Times New Roman" w:eastAsia="Times New Roman" w:hAnsi="Times New Roman" w:cs="Times New Roman"/>
          <w:b/>
        </w:rPr>
        <w:t>PASLAUGŲ</w:t>
      </w:r>
      <w:r w:rsidR="0067646E" w:rsidRPr="002A1B67">
        <w:rPr>
          <w:rFonts w:ascii="Times New Roman" w:eastAsia="Times New Roman" w:hAnsi="Times New Roman" w:cs="Times New Roman"/>
          <w:b/>
        </w:rPr>
        <w:t xml:space="preserve"> TEIKIMO IR</w:t>
      </w:r>
      <w:r w:rsidRPr="002A1B67">
        <w:rPr>
          <w:rFonts w:ascii="Times New Roman" w:eastAsia="Times New Roman" w:hAnsi="Times New Roman" w:cs="Times New Roman"/>
          <w:b/>
        </w:rPr>
        <w:t xml:space="preserve"> UŽSAKYMO TVARKA</w:t>
      </w:r>
    </w:p>
    <w:p w14:paraId="46FBA540" w14:textId="77777777" w:rsidR="0067646E" w:rsidRPr="002A1B67" w:rsidRDefault="0067646E" w:rsidP="00DF4B46">
      <w:pPr>
        <w:widowControl w:val="0"/>
        <w:pBdr>
          <w:top w:val="nil"/>
          <w:left w:val="nil"/>
          <w:bottom w:val="nil"/>
          <w:right w:val="nil"/>
          <w:between w:val="nil"/>
          <w:bar w:val="nil"/>
        </w:pBdr>
        <w:tabs>
          <w:tab w:val="left" w:pos="0"/>
          <w:tab w:val="left" w:pos="142"/>
          <w:tab w:val="left" w:pos="567"/>
        </w:tabs>
        <w:suppressAutoHyphens/>
        <w:spacing w:after="0" w:line="240" w:lineRule="auto"/>
        <w:jc w:val="both"/>
        <w:rPr>
          <w:rFonts w:ascii="Times New Roman" w:eastAsia="Calibri" w:hAnsi="Times New Roman" w:cs="Times New Roman"/>
        </w:rPr>
      </w:pPr>
    </w:p>
    <w:p w14:paraId="46FBA541" w14:textId="77777777" w:rsidR="00E034AC" w:rsidRPr="00BF24F1" w:rsidRDefault="0067646E" w:rsidP="00BF24F1">
      <w:pPr>
        <w:pStyle w:val="ListParagraph"/>
        <w:widowControl w:val="0"/>
        <w:numPr>
          <w:ilvl w:val="1"/>
          <w:numId w:val="4"/>
        </w:numPr>
        <w:pBdr>
          <w:top w:val="nil"/>
          <w:left w:val="nil"/>
          <w:bottom w:val="nil"/>
          <w:right w:val="nil"/>
          <w:between w:val="nil"/>
          <w:bar w:val="nil"/>
        </w:pBdr>
        <w:tabs>
          <w:tab w:val="left" w:pos="0"/>
          <w:tab w:val="left" w:pos="567"/>
        </w:tabs>
        <w:suppressAutoHyphens/>
        <w:spacing w:after="0" w:line="240" w:lineRule="auto"/>
        <w:jc w:val="both"/>
        <w:rPr>
          <w:rFonts w:ascii="Times New Roman" w:eastAsia="Calibri" w:hAnsi="Times New Roman" w:cs="Times New Roman"/>
        </w:rPr>
      </w:pPr>
      <w:r w:rsidRPr="00BF24F1">
        <w:rPr>
          <w:rFonts w:ascii="Times New Roman" w:eastAsia="Calibri" w:hAnsi="Times New Roman" w:cs="Times New Roman"/>
        </w:rPr>
        <w:t xml:space="preserve">Paslaugos </w:t>
      </w:r>
      <w:r w:rsidR="00251F28" w:rsidRPr="00BF24F1">
        <w:rPr>
          <w:rFonts w:ascii="Times New Roman" w:eastAsia="Calibri" w:hAnsi="Times New Roman" w:cs="Times New Roman"/>
        </w:rPr>
        <w:t>teikiamos pagal užsakymus.</w:t>
      </w:r>
      <w:r w:rsidRPr="00BF24F1">
        <w:rPr>
          <w:rFonts w:ascii="Times New Roman" w:eastAsia="Calibri" w:hAnsi="Times New Roman" w:cs="Times New Roman"/>
        </w:rPr>
        <w:t xml:space="preserve"> </w:t>
      </w:r>
    </w:p>
    <w:p w14:paraId="46FBA542" w14:textId="77777777" w:rsidR="00E034AC" w:rsidRPr="002A1B67" w:rsidRDefault="00E034AC" w:rsidP="000F2F3B">
      <w:pPr>
        <w:widowControl w:val="0"/>
        <w:numPr>
          <w:ilvl w:val="1"/>
          <w:numId w:val="4"/>
        </w:numPr>
        <w:pBdr>
          <w:top w:val="nil"/>
          <w:left w:val="nil"/>
          <w:bottom w:val="nil"/>
          <w:right w:val="nil"/>
          <w:between w:val="nil"/>
          <w:bar w:val="nil"/>
        </w:pBdr>
        <w:tabs>
          <w:tab w:val="left" w:pos="0"/>
          <w:tab w:val="left" w:pos="426"/>
        </w:tabs>
        <w:suppressAutoHyphens/>
        <w:spacing w:after="0" w:line="240" w:lineRule="auto"/>
        <w:ind w:left="0" w:firstLine="0"/>
        <w:jc w:val="both"/>
        <w:rPr>
          <w:rFonts w:ascii="Times New Roman" w:eastAsia="Calibri" w:hAnsi="Times New Roman" w:cs="Times New Roman"/>
        </w:rPr>
      </w:pPr>
      <w:r w:rsidRPr="002A1B67">
        <w:rPr>
          <w:rFonts w:ascii="Times New Roman" w:eastAsia="Calibri" w:hAnsi="Times New Roman" w:cs="Times New Roman"/>
        </w:rPr>
        <w:t xml:space="preserve">Užsakymai </w:t>
      </w:r>
      <w:r w:rsidR="00251F28" w:rsidRPr="002A1B67">
        <w:rPr>
          <w:rFonts w:ascii="Times New Roman" w:eastAsia="Calibri" w:hAnsi="Times New Roman" w:cs="Times New Roman"/>
        </w:rPr>
        <w:t>teikiami</w:t>
      </w:r>
      <w:r w:rsidRPr="002A1B67">
        <w:rPr>
          <w:rFonts w:ascii="Times New Roman" w:eastAsia="Calibri" w:hAnsi="Times New Roman" w:cs="Times New Roman"/>
        </w:rPr>
        <w:t xml:space="preserve"> raštu, el. paštu:_________ arba telefonu Nr. +370______ </w:t>
      </w:r>
    </w:p>
    <w:p w14:paraId="46FBA544" w14:textId="7281AAF8" w:rsidR="00E034AC" w:rsidRDefault="008C1A41" w:rsidP="00C07FC1">
      <w:pPr>
        <w:pStyle w:val="ListParagraph"/>
        <w:spacing w:after="0" w:line="240" w:lineRule="auto"/>
        <w:ind w:left="0"/>
        <w:jc w:val="both"/>
        <w:rPr>
          <w:rFonts w:ascii="Times New Roman" w:eastAsia="Calibri" w:hAnsi="Times New Roman" w:cs="Times New Roman"/>
        </w:rPr>
      </w:pPr>
      <w:r>
        <w:rPr>
          <w:rFonts w:ascii="Times New Roman" w:eastAsia="Calibri" w:hAnsi="Times New Roman" w:cs="Times New Roman"/>
        </w:rPr>
        <w:t xml:space="preserve">4.3. </w:t>
      </w:r>
      <w:r w:rsidR="00E034AC" w:rsidRPr="002A1B67">
        <w:rPr>
          <w:rFonts w:ascii="Times New Roman" w:eastAsia="Calibri" w:hAnsi="Times New Roman" w:cs="Times New Roman"/>
        </w:rPr>
        <w:t xml:space="preserve">Paslaugos turi būti suteiktos ne vėliau kaip per </w:t>
      </w:r>
      <w:r w:rsidR="001B2085" w:rsidRPr="002A1B67">
        <w:rPr>
          <w:rFonts w:ascii="Times New Roman" w:eastAsia="Times New Roman" w:hAnsi="Times New Roman" w:cs="Times New Roman"/>
        </w:rPr>
        <w:t xml:space="preserve">2 darbo dienas </w:t>
      </w:r>
      <w:r w:rsidR="00E034AC" w:rsidRPr="002A1B67">
        <w:rPr>
          <w:rFonts w:ascii="Times New Roman" w:eastAsia="Calibri" w:hAnsi="Times New Roman" w:cs="Times New Roman"/>
        </w:rPr>
        <w:t xml:space="preserve">nuo </w:t>
      </w:r>
      <w:r w:rsidR="00B41AE3" w:rsidRPr="002A1B67">
        <w:rPr>
          <w:rFonts w:ascii="Times New Roman" w:eastAsia="Calibri" w:hAnsi="Times New Roman" w:cs="Times New Roman"/>
        </w:rPr>
        <w:t>Draudėjo</w:t>
      </w:r>
      <w:r w:rsidR="00E034AC" w:rsidRPr="002A1B67">
        <w:rPr>
          <w:rFonts w:ascii="Times New Roman" w:eastAsia="Calibri" w:hAnsi="Times New Roman" w:cs="Times New Roman"/>
        </w:rPr>
        <w:t xml:space="preserve"> užsakymo gavimo.</w:t>
      </w:r>
    </w:p>
    <w:p w14:paraId="46FBA545" w14:textId="658AC09D" w:rsidR="00B56ECB" w:rsidRPr="002A1B67" w:rsidRDefault="00247CE7" w:rsidP="000F2F3B">
      <w:pPr>
        <w:widowControl w:val="0"/>
        <w:pBdr>
          <w:top w:val="nil"/>
          <w:left w:val="nil"/>
          <w:bottom w:val="nil"/>
          <w:right w:val="nil"/>
          <w:between w:val="nil"/>
          <w:bar w:val="nil"/>
        </w:pBdr>
        <w:tabs>
          <w:tab w:val="left" w:pos="0"/>
          <w:tab w:val="left" w:pos="567"/>
        </w:tabs>
        <w:suppressAutoHyphens/>
        <w:spacing w:after="0" w:line="240" w:lineRule="auto"/>
        <w:jc w:val="both"/>
        <w:rPr>
          <w:rFonts w:ascii="Times New Roman" w:eastAsia="Calibri" w:hAnsi="Times New Roman" w:cs="Times New Roman"/>
        </w:rPr>
      </w:pPr>
      <w:r>
        <w:rPr>
          <w:rFonts w:ascii="Times New Roman" w:eastAsia="Calibri" w:hAnsi="Times New Roman" w:cs="Times New Roman"/>
        </w:rPr>
        <w:t>4.</w:t>
      </w:r>
      <w:r w:rsidR="00C07FC1">
        <w:rPr>
          <w:rFonts w:ascii="Times New Roman" w:eastAsia="Calibri" w:hAnsi="Times New Roman" w:cs="Times New Roman"/>
        </w:rPr>
        <w:t>4</w:t>
      </w:r>
      <w:r>
        <w:rPr>
          <w:rFonts w:ascii="Times New Roman" w:eastAsia="Calibri" w:hAnsi="Times New Roman" w:cs="Times New Roman"/>
        </w:rPr>
        <w:t xml:space="preserve">. </w:t>
      </w:r>
      <w:r w:rsidR="00B56ECB" w:rsidRPr="002A1B67">
        <w:rPr>
          <w:rFonts w:ascii="Times New Roman" w:eastAsia="Calibri" w:hAnsi="Times New Roman" w:cs="Times New Roman"/>
        </w:rPr>
        <w:t xml:space="preserve">Draudėjo sutarties vykdymo priežiūrai paskirtas atsakingas asmuo: </w:t>
      </w:r>
      <w:r w:rsidR="00C07FC1" w:rsidRPr="00C07FC1">
        <w:rPr>
          <w:rFonts w:ascii="Times New Roman" w:eastAsia="Calibri" w:hAnsi="Times New Roman" w:cs="Times New Roman"/>
        </w:rPr>
        <w:t xml:space="preserve">: Leonidas Šestelis, tel. Nr. +370 52501355, el. paštas </w:t>
      </w:r>
      <w:proofErr w:type="spellStart"/>
      <w:r w:rsidR="00C07FC1" w:rsidRPr="00C07FC1">
        <w:rPr>
          <w:rFonts w:ascii="Times New Roman" w:eastAsia="Calibri" w:hAnsi="Times New Roman" w:cs="Times New Roman"/>
        </w:rPr>
        <w:t>leonidas.sestelis@santa.lt</w:t>
      </w:r>
      <w:proofErr w:type="spellEnd"/>
      <w:r w:rsidR="00C07FC1" w:rsidRPr="00C07FC1">
        <w:rPr>
          <w:rFonts w:ascii="Times New Roman" w:eastAsia="Calibri" w:hAnsi="Times New Roman" w:cs="Times New Roman"/>
        </w:rPr>
        <w:t>.</w:t>
      </w:r>
    </w:p>
    <w:p w14:paraId="46FBA546" w14:textId="4C358AEB" w:rsidR="00B56ECB" w:rsidRPr="00B56ECB" w:rsidRDefault="008C1A41" w:rsidP="008C1A41">
      <w:pPr>
        <w:widowControl w:val="0"/>
        <w:pBdr>
          <w:top w:val="nil"/>
          <w:left w:val="nil"/>
          <w:bottom w:val="nil"/>
          <w:right w:val="nil"/>
          <w:between w:val="nil"/>
          <w:bar w:val="nil"/>
        </w:pBdr>
        <w:tabs>
          <w:tab w:val="left" w:pos="0"/>
          <w:tab w:val="left" w:pos="142"/>
          <w:tab w:val="left" w:pos="567"/>
        </w:tabs>
        <w:suppressAutoHyphens/>
        <w:spacing w:after="0" w:line="240" w:lineRule="auto"/>
        <w:jc w:val="both"/>
        <w:rPr>
          <w:rFonts w:ascii="Times New Roman" w:eastAsia="Calibri" w:hAnsi="Times New Roman" w:cs="Times New Roman"/>
        </w:rPr>
      </w:pPr>
      <w:r>
        <w:rPr>
          <w:rFonts w:ascii="Times New Roman" w:eastAsia="Calibri" w:hAnsi="Times New Roman" w:cs="Times New Roman"/>
        </w:rPr>
        <w:t>4.</w:t>
      </w:r>
      <w:r w:rsidR="00C07FC1">
        <w:rPr>
          <w:rFonts w:ascii="Times New Roman" w:eastAsia="Calibri" w:hAnsi="Times New Roman" w:cs="Times New Roman"/>
        </w:rPr>
        <w:t>5</w:t>
      </w:r>
      <w:r>
        <w:rPr>
          <w:rFonts w:ascii="Times New Roman" w:eastAsia="Calibri" w:hAnsi="Times New Roman" w:cs="Times New Roman"/>
        </w:rPr>
        <w:t xml:space="preserve">. </w:t>
      </w:r>
      <w:r w:rsidR="00B56ECB" w:rsidRPr="002A1B67">
        <w:rPr>
          <w:rFonts w:ascii="Times New Roman" w:eastAsia="Calibri" w:hAnsi="Times New Roman" w:cs="Times New Roman"/>
        </w:rPr>
        <w:t xml:space="preserve">Draudiko paskirtas </w:t>
      </w:r>
      <w:r w:rsidR="00B56ECB" w:rsidRPr="00B56ECB">
        <w:rPr>
          <w:rFonts w:ascii="Times New Roman" w:eastAsia="Calibri" w:hAnsi="Times New Roman" w:cs="Times New Roman"/>
        </w:rPr>
        <w:t>atsakingas asmuo: .......................................(vardas, pavardė, tel. Nr., el. paštas)</w:t>
      </w:r>
    </w:p>
    <w:p w14:paraId="46FBA547" w14:textId="77777777" w:rsidR="002B2B1E" w:rsidRPr="00E034AC" w:rsidRDefault="002B2B1E" w:rsidP="002329CF">
      <w:pPr>
        <w:widowControl w:val="0"/>
        <w:pBdr>
          <w:top w:val="nil"/>
          <w:left w:val="nil"/>
          <w:bottom w:val="nil"/>
          <w:right w:val="nil"/>
          <w:between w:val="nil"/>
          <w:bar w:val="nil"/>
        </w:pBdr>
        <w:tabs>
          <w:tab w:val="left" w:pos="0"/>
          <w:tab w:val="left" w:pos="567"/>
        </w:tabs>
        <w:suppressAutoHyphens/>
        <w:spacing w:after="0" w:line="240" w:lineRule="auto"/>
        <w:jc w:val="both"/>
        <w:rPr>
          <w:rFonts w:ascii="Times New Roman" w:eastAsia="Calibri" w:hAnsi="Times New Roman" w:cs="Times New Roman"/>
        </w:rPr>
      </w:pPr>
    </w:p>
    <w:p w14:paraId="46FBA548" w14:textId="77777777" w:rsidR="00E034AC" w:rsidRDefault="00E034AC" w:rsidP="00BF24F1">
      <w:pPr>
        <w:widowControl w:val="0"/>
        <w:numPr>
          <w:ilvl w:val="0"/>
          <w:numId w:val="4"/>
        </w:numPr>
        <w:pBdr>
          <w:top w:val="nil"/>
          <w:left w:val="nil"/>
          <w:bottom w:val="nil"/>
          <w:right w:val="nil"/>
          <w:between w:val="nil"/>
          <w:bar w:val="nil"/>
        </w:pBdr>
        <w:tabs>
          <w:tab w:val="left" w:pos="567"/>
        </w:tabs>
        <w:spacing w:after="0" w:line="240" w:lineRule="auto"/>
        <w:ind w:left="0" w:firstLine="0"/>
        <w:contextualSpacing/>
        <w:jc w:val="center"/>
        <w:rPr>
          <w:rFonts w:ascii="Times New Roman" w:eastAsia="Times New Roman" w:hAnsi="Times New Roman" w:cs="Times New Roman"/>
          <w:b/>
        </w:rPr>
      </w:pPr>
      <w:r w:rsidRPr="00E034AC">
        <w:rPr>
          <w:rFonts w:ascii="Times New Roman" w:eastAsia="Times New Roman" w:hAnsi="Times New Roman" w:cs="Times New Roman"/>
          <w:b/>
        </w:rPr>
        <w:t xml:space="preserve"> PASLAUGŲ KOKYBĖ IR GARANTIJA</w:t>
      </w:r>
    </w:p>
    <w:p w14:paraId="46FBA549" w14:textId="77777777" w:rsidR="00B214A3" w:rsidRPr="00E034AC" w:rsidRDefault="00B214A3" w:rsidP="00B214A3">
      <w:pPr>
        <w:widowControl w:val="0"/>
        <w:pBdr>
          <w:top w:val="nil"/>
          <w:left w:val="nil"/>
          <w:bottom w:val="nil"/>
          <w:right w:val="nil"/>
          <w:between w:val="nil"/>
          <w:bar w:val="nil"/>
        </w:pBdr>
        <w:tabs>
          <w:tab w:val="left" w:pos="567"/>
        </w:tabs>
        <w:spacing w:after="0" w:line="240" w:lineRule="auto"/>
        <w:contextualSpacing/>
        <w:jc w:val="center"/>
        <w:rPr>
          <w:rFonts w:ascii="Times New Roman" w:eastAsia="Times New Roman" w:hAnsi="Times New Roman" w:cs="Times New Roman"/>
          <w:b/>
        </w:rPr>
      </w:pPr>
    </w:p>
    <w:p w14:paraId="46FBA54A" w14:textId="77777777" w:rsidR="00E034AC" w:rsidRPr="00DD5DBE" w:rsidRDefault="00DD5DBE" w:rsidP="00BF24F1">
      <w:pPr>
        <w:widowControl w:val="0"/>
        <w:numPr>
          <w:ilvl w:val="1"/>
          <w:numId w:val="4"/>
        </w:numPr>
        <w:pBdr>
          <w:top w:val="nil"/>
          <w:left w:val="nil"/>
          <w:bottom w:val="nil"/>
          <w:right w:val="nil"/>
          <w:between w:val="nil"/>
          <w:bar w:val="nil"/>
        </w:pBdr>
        <w:tabs>
          <w:tab w:val="left" w:pos="0"/>
          <w:tab w:val="left" w:pos="567"/>
        </w:tabs>
        <w:suppressAutoHyphens/>
        <w:spacing w:after="0" w:line="240" w:lineRule="auto"/>
        <w:ind w:left="0" w:firstLine="0"/>
        <w:jc w:val="both"/>
        <w:rPr>
          <w:rFonts w:ascii="Times New Roman" w:eastAsia="Times New Roman" w:hAnsi="Times New Roman" w:cs="Times New Roman"/>
        </w:rPr>
      </w:pPr>
      <w:r>
        <w:rPr>
          <w:rFonts w:ascii="Times New Roman" w:eastAsia="Times New Roman" w:hAnsi="Times New Roman" w:cs="Times New Roman"/>
        </w:rPr>
        <w:t>Draudikas</w:t>
      </w:r>
      <w:r w:rsidR="00E034AC" w:rsidRPr="00E034AC">
        <w:rPr>
          <w:rFonts w:ascii="Times New Roman" w:eastAsia="Times New Roman" w:hAnsi="Times New Roman" w:cs="Times New Roman"/>
        </w:rPr>
        <w:t xml:space="preserve"> garantuoja, kad teiks tinkamos kokybės Paslaugas, kurių kokybė atitinka Paslaugų grupei keliamas technines sąlygas</w:t>
      </w:r>
      <w:r w:rsidR="002B2B1E">
        <w:rPr>
          <w:rFonts w:ascii="Times New Roman" w:eastAsia="Times New Roman" w:hAnsi="Times New Roman" w:cs="Times New Roman"/>
        </w:rPr>
        <w:t>,</w:t>
      </w:r>
      <w:r w:rsidR="00E034AC" w:rsidRPr="00E034AC">
        <w:rPr>
          <w:rFonts w:ascii="Times New Roman" w:eastAsia="Times New Roman" w:hAnsi="Times New Roman" w:cs="Times New Roman"/>
        </w:rPr>
        <w:t xml:space="preserve"> standartus</w:t>
      </w:r>
      <w:r w:rsidR="002B2B1E">
        <w:rPr>
          <w:rFonts w:ascii="Times New Roman" w:eastAsia="Times New Roman" w:hAnsi="Times New Roman" w:cs="Times New Roman"/>
        </w:rPr>
        <w:t xml:space="preserve"> ar kitus norminius aktus</w:t>
      </w:r>
      <w:r w:rsidR="00E034AC" w:rsidRPr="00E034AC">
        <w:rPr>
          <w:rFonts w:ascii="Times New Roman" w:eastAsia="Times New Roman" w:hAnsi="Times New Roman" w:cs="Times New Roman"/>
        </w:rPr>
        <w:t xml:space="preserve"> bei sąlygas, nustatytas šios sutarties priede Nr.1.</w:t>
      </w:r>
    </w:p>
    <w:p w14:paraId="46FBA54B" w14:textId="77777777" w:rsidR="00E034AC" w:rsidRPr="00E034AC" w:rsidRDefault="00E034AC" w:rsidP="00BA20CE">
      <w:pPr>
        <w:widowControl w:val="0"/>
        <w:tabs>
          <w:tab w:val="left" w:pos="0"/>
          <w:tab w:val="left" w:pos="567"/>
        </w:tabs>
        <w:suppressAutoHyphens/>
        <w:spacing w:after="0" w:line="240" w:lineRule="auto"/>
        <w:jc w:val="both"/>
        <w:rPr>
          <w:rFonts w:ascii="Times New Roman" w:eastAsia="Times New Roman" w:hAnsi="Times New Roman" w:cs="Times New Roman"/>
        </w:rPr>
      </w:pPr>
    </w:p>
    <w:p w14:paraId="46FBA54C" w14:textId="77777777" w:rsidR="00762959" w:rsidRDefault="00E034AC" w:rsidP="00762959">
      <w:pPr>
        <w:numPr>
          <w:ilvl w:val="0"/>
          <w:numId w:val="4"/>
        </w:numPr>
        <w:pBdr>
          <w:top w:val="nil"/>
          <w:left w:val="nil"/>
          <w:bottom w:val="nil"/>
          <w:right w:val="nil"/>
          <w:between w:val="nil"/>
          <w:bar w:val="nil"/>
        </w:pBdr>
        <w:tabs>
          <w:tab w:val="left" w:pos="567"/>
        </w:tabs>
        <w:spacing w:after="0" w:line="240" w:lineRule="auto"/>
        <w:ind w:left="0" w:firstLine="0"/>
        <w:contextualSpacing/>
        <w:jc w:val="center"/>
        <w:rPr>
          <w:rFonts w:ascii="Times New Roman" w:eastAsia="Times New Roman" w:hAnsi="Times New Roman" w:cs="Times New Roman"/>
          <w:i/>
        </w:rPr>
      </w:pPr>
      <w:r w:rsidRPr="00450870">
        <w:rPr>
          <w:rFonts w:ascii="Times New Roman" w:eastAsia="Times New Roman" w:hAnsi="Times New Roman" w:cs="Times New Roman"/>
          <w:b/>
        </w:rPr>
        <w:t>SUTARTIES ĮVYKDYMO UŽTIKRINIMAS, ATSAKOMYBĖ</w:t>
      </w:r>
    </w:p>
    <w:p w14:paraId="46FBA54D" w14:textId="77777777" w:rsidR="00762959" w:rsidRPr="00762959" w:rsidRDefault="00762959" w:rsidP="00762959">
      <w:pPr>
        <w:pBdr>
          <w:top w:val="nil"/>
          <w:left w:val="nil"/>
          <w:bottom w:val="nil"/>
          <w:right w:val="nil"/>
          <w:between w:val="nil"/>
          <w:bar w:val="nil"/>
        </w:pBdr>
        <w:tabs>
          <w:tab w:val="left" w:pos="567"/>
        </w:tabs>
        <w:spacing w:after="0" w:line="240" w:lineRule="auto"/>
        <w:contextualSpacing/>
        <w:jc w:val="center"/>
        <w:rPr>
          <w:rFonts w:ascii="Times New Roman" w:eastAsia="Times New Roman" w:hAnsi="Times New Roman" w:cs="Times New Roman"/>
          <w:i/>
        </w:rPr>
      </w:pPr>
    </w:p>
    <w:p w14:paraId="29124DC4" w14:textId="6C936E45" w:rsidR="00C07FC1" w:rsidRPr="00C07FC1" w:rsidRDefault="00C07FC1" w:rsidP="00C07FC1">
      <w:pPr>
        <w:pStyle w:val="ListParagraph"/>
        <w:spacing w:after="0"/>
        <w:ind w:left="0"/>
        <w:rPr>
          <w:rFonts w:ascii="Times New Roman" w:eastAsia="Times New Roman" w:hAnsi="Times New Roman" w:cs="Times New Roman"/>
        </w:rPr>
      </w:pPr>
      <w:r>
        <w:rPr>
          <w:rFonts w:ascii="Times New Roman" w:eastAsia="Times New Roman" w:hAnsi="Times New Roman" w:cs="Times New Roman"/>
        </w:rPr>
        <w:t xml:space="preserve">6.1. </w:t>
      </w:r>
      <w:r w:rsidRPr="00C07FC1">
        <w:rPr>
          <w:rFonts w:ascii="Times New Roman" w:eastAsia="Times New Roman" w:hAnsi="Times New Roman" w:cs="Times New Roman"/>
        </w:rPr>
        <w:t>Sutarties įvykdymo užtikrinimo priemonė yra netesybos. Jei Draudikas dėl savo kaltės vėluoja pateikti draudimo polisus 3.3 p. numatytais terminais, moka Draudėjui 0,02 % dydžio delspinigius nuo sutarties kainos už kiekvieną uždelstą dieną.</w:t>
      </w:r>
    </w:p>
    <w:p w14:paraId="3E3E1858" w14:textId="6AE2394C" w:rsidR="00C07FC1" w:rsidRPr="00C07FC1" w:rsidRDefault="00C07FC1" w:rsidP="00C07FC1">
      <w:pPr>
        <w:spacing w:after="0"/>
        <w:rPr>
          <w:rFonts w:ascii="Times New Roman" w:eastAsia="Times New Roman" w:hAnsi="Times New Roman" w:cs="Times New Roman"/>
        </w:rPr>
      </w:pPr>
      <w:r>
        <w:rPr>
          <w:rFonts w:ascii="Times New Roman" w:eastAsia="Times New Roman" w:hAnsi="Times New Roman" w:cs="Times New Roman"/>
        </w:rPr>
        <w:t xml:space="preserve">6.2. </w:t>
      </w:r>
      <w:r w:rsidRPr="00C07FC1">
        <w:rPr>
          <w:rFonts w:ascii="Times New Roman" w:eastAsia="Times New Roman" w:hAnsi="Times New Roman" w:cs="Times New Roman"/>
        </w:rPr>
        <w:t xml:space="preserve">Draudikas, nepagrįstai atsisakęs vykdyti sutartį po sutarties pasirašymo, sumoka Draudėjui 1000 EUR dydžio baudą. </w:t>
      </w:r>
    </w:p>
    <w:p w14:paraId="6F38AE06" w14:textId="642A0FF4" w:rsidR="00C07FC1" w:rsidRPr="00C07FC1" w:rsidRDefault="00C07FC1" w:rsidP="00C07FC1">
      <w:pPr>
        <w:spacing w:after="0"/>
        <w:rPr>
          <w:rFonts w:ascii="Times New Roman" w:eastAsia="Times New Roman" w:hAnsi="Times New Roman" w:cs="Times New Roman"/>
        </w:rPr>
      </w:pPr>
      <w:r>
        <w:rPr>
          <w:rFonts w:ascii="Times New Roman" w:eastAsia="Times New Roman" w:hAnsi="Times New Roman" w:cs="Times New Roman"/>
        </w:rPr>
        <w:t xml:space="preserve">6.3. </w:t>
      </w:r>
      <w:r w:rsidRPr="00C07FC1">
        <w:rPr>
          <w:rFonts w:ascii="Times New Roman" w:eastAsia="Times New Roman" w:hAnsi="Times New Roman" w:cs="Times New Roman"/>
        </w:rPr>
        <w:t xml:space="preserve">Jei Draudėjas dėl savo kaltės vėluoja atsiskaityti su Draudiku per sutarties 7.1.p. numatytą terminą, jis įsipareigoja sumokėti 0,02% dydžio delspinigius nuo nesumokėtos sumos už kiekvieną uždelstą dieną. </w:t>
      </w:r>
    </w:p>
    <w:p w14:paraId="46FBA550" w14:textId="77777777" w:rsidR="00E034AC" w:rsidRPr="00E034AC" w:rsidRDefault="00E034AC" w:rsidP="00BA20CE">
      <w:pPr>
        <w:widowControl w:val="0"/>
        <w:tabs>
          <w:tab w:val="left" w:pos="284"/>
          <w:tab w:val="left" w:pos="567"/>
        </w:tabs>
        <w:spacing w:after="0" w:line="240" w:lineRule="auto"/>
        <w:jc w:val="both"/>
        <w:rPr>
          <w:rFonts w:ascii="Times New Roman" w:eastAsia="Times New Roman" w:hAnsi="Times New Roman" w:cs="Times New Roman"/>
        </w:rPr>
      </w:pPr>
    </w:p>
    <w:p w14:paraId="46FBA551" w14:textId="77777777" w:rsidR="00E034AC" w:rsidRDefault="00E034AC" w:rsidP="00BF24F1">
      <w:pPr>
        <w:widowControl w:val="0"/>
        <w:numPr>
          <w:ilvl w:val="0"/>
          <w:numId w:val="4"/>
        </w:numPr>
        <w:pBdr>
          <w:top w:val="nil"/>
          <w:left w:val="nil"/>
          <w:bottom w:val="nil"/>
          <w:right w:val="nil"/>
          <w:between w:val="nil"/>
          <w:bar w:val="nil"/>
        </w:pBdr>
        <w:tabs>
          <w:tab w:val="left" w:pos="567"/>
        </w:tabs>
        <w:spacing w:after="0" w:line="240" w:lineRule="auto"/>
        <w:ind w:left="0" w:firstLine="0"/>
        <w:contextualSpacing/>
        <w:jc w:val="center"/>
        <w:rPr>
          <w:rFonts w:ascii="Times New Roman" w:eastAsia="Times New Roman" w:hAnsi="Times New Roman" w:cs="Times New Roman"/>
          <w:b/>
        </w:rPr>
      </w:pPr>
      <w:r w:rsidRPr="00E034AC">
        <w:rPr>
          <w:rFonts w:ascii="Times New Roman" w:eastAsia="Times New Roman" w:hAnsi="Times New Roman" w:cs="Times New Roman"/>
          <w:b/>
        </w:rPr>
        <w:t>ATSISKAITYMAS TARP ŠALIŲ</w:t>
      </w:r>
    </w:p>
    <w:p w14:paraId="46FBA552" w14:textId="77777777" w:rsidR="00B04D9F" w:rsidRPr="00E034AC" w:rsidRDefault="00B04D9F" w:rsidP="00B04D9F">
      <w:pPr>
        <w:widowControl w:val="0"/>
        <w:pBdr>
          <w:top w:val="nil"/>
          <w:left w:val="nil"/>
          <w:bottom w:val="nil"/>
          <w:right w:val="nil"/>
          <w:between w:val="nil"/>
          <w:bar w:val="nil"/>
        </w:pBdr>
        <w:tabs>
          <w:tab w:val="left" w:pos="567"/>
        </w:tabs>
        <w:spacing w:after="0" w:line="240" w:lineRule="auto"/>
        <w:contextualSpacing/>
        <w:jc w:val="center"/>
        <w:rPr>
          <w:rFonts w:ascii="Times New Roman" w:eastAsia="Times New Roman" w:hAnsi="Times New Roman" w:cs="Times New Roman"/>
          <w:b/>
        </w:rPr>
      </w:pPr>
    </w:p>
    <w:p w14:paraId="46FBA553" w14:textId="07DDA140" w:rsidR="00F00076" w:rsidRPr="009E0FD4" w:rsidRDefault="00B04D9F" w:rsidP="00B04D9F">
      <w:pPr>
        <w:widowControl w:val="0"/>
        <w:pBdr>
          <w:top w:val="nil"/>
          <w:left w:val="nil"/>
          <w:bottom w:val="nil"/>
          <w:right w:val="nil"/>
          <w:between w:val="nil"/>
          <w:bar w:val="nil"/>
        </w:pBdr>
        <w:tabs>
          <w:tab w:val="left" w:pos="0"/>
          <w:tab w:val="left" w:pos="567"/>
        </w:tabs>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7.1. </w:t>
      </w:r>
      <w:r w:rsidR="00D75C61" w:rsidRPr="00B61A07">
        <w:rPr>
          <w:rFonts w:ascii="Times New Roman" w:eastAsia="Times New Roman" w:hAnsi="Times New Roman" w:cs="Times New Roman"/>
        </w:rPr>
        <w:t xml:space="preserve">Draudėjas apmoka </w:t>
      </w:r>
      <w:r w:rsidR="00D75C61" w:rsidRPr="00A74CCD">
        <w:rPr>
          <w:rFonts w:ascii="Times New Roman" w:eastAsia="Times New Roman" w:hAnsi="Times New Roman" w:cs="Times New Roman"/>
        </w:rPr>
        <w:t>Draudikui</w:t>
      </w:r>
      <w:r w:rsidR="00F00076" w:rsidRPr="00A74CCD">
        <w:rPr>
          <w:rFonts w:ascii="Times New Roman" w:eastAsia="Times New Roman" w:hAnsi="Times New Roman" w:cs="Times New Roman"/>
        </w:rPr>
        <w:t xml:space="preserve"> už Paslaugas pagal gautas PVM sąskaitas faktūras per 30 dienų nuo paslaugų gavimo ir sąskaitos faktūros pateikimo dienos. </w:t>
      </w:r>
    </w:p>
    <w:p w14:paraId="46FBA554" w14:textId="2ED42C55" w:rsidR="00F00076" w:rsidRPr="009E0FD4" w:rsidRDefault="00F00076" w:rsidP="000F2F3B">
      <w:pPr>
        <w:widowControl w:val="0"/>
        <w:tabs>
          <w:tab w:val="left" w:pos="0"/>
        </w:tabs>
        <w:suppressAutoHyphens/>
        <w:spacing w:after="0" w:line="240" w:lineRule="auto"/>
        <w:jc w:val="both"/>
        <w:rPr>
          <w:rFonts w:ascii="Times New Roman" w:eastAsia="Times New Roman" w:hAnsi="Times New Roman" w:cs="Times New Roman"/>
        </w:rPr>
      </w:pPr>
      <w:r w:rsidRPr="009E0FD4">
        <w:rPr>
          <w:rFonts w:ascii="Times New Roman" w:eastAsia="Times New Roman" w:hAnsi="Times New Roman" w:cs="Times New Roman"/>
        </w:rPr>
        <w:t xml:space="preserve">Jei mokėjimai pagal Sutartis visiškai arba iš dalies atliekami iš tarpinių finansuojančių organizacijų gautomis </w:t>
      </w:r>
      <w:r w:rsidRPr="009E0FD4">
        <w:rPr>
          <w:rFonts w:ascii="Times New Roman" w:eastAsia="Times New Roman" w:hAnsi="Times New Roman" w:cs="Times New Roman"/>
        </w:rPr>
        <w:lastRenderedPageBreak/>
        <w:t>lėšomis, taip pat kitomis objektyviai pagrįstomis aplinkybėmis atsiskaitymo terminas Užsakovo gali būti pratęstas iki 60 dienų nuo p</w:t>
      </w:r>
      <w:r w:rsidR="00472435" w:rsidRPr="009E0FD4">
        <w:rPr>
          <w:rFonts w:ascii="Times New Roman" w:eastAsia="Times New Roman" w:hAnsi="Times New Roman" w:cs="Times New Roman"/>
        </w:rPr>
        <w:t xml:space="preserve">aslaugų </w:t>
      </w:r>
      <w:r w:rsidR="00383DC8" w:rsidRPr="009E0FD4">
        <w:rPr>
          <w:rFonts w:ascii="Times New Roman" w:eastAsia="Times New Roman" w:hAnsi="Times New Roman" w:cs="Times New Roman"/>
        </w:rPr>
        <w:t>gavimo</w:t>
      </w:r>
      <w:r w:rsidRPr="009E0FD4">
        <w:rPr>
          <w:rFonts w:ascii="Times New Roman" w:eastAsia="Times New Roman" w:hAnsi="Times New Roman" w:cs="Times New Roman"/>
        </w:rPr>
        <w:t xml:space="preserve"> ir sąskaitos faktūros pateikimo dienos. </w:t>
      </w:r>
    </w:p>
    <w:p w14:paraId="46FBA555" w14:textId="722CB759" w:rsidR="00E034AC" w:rsidRPr="00F9145A" w:rsidRDefault="00BF24F1" w:rsidP="00BF24F1">
      <w:pPr>
        <w:widowControl w:val="0"/>
        <w:pBdr>
          <w:top w:val="nil"/>
          <w:left w:val="nil"/>
          <w:bottom w:val="nil"/>
          <w:right w:val="nil"/>
          <w:between w:val="nil"/>
          <w:bar w:val="nil"/>
        </w:pBdr>
        <w:tabs>
          <w:tab w:val="left" w:pos="0"/>
          <w:tab w:val="left" w:pos="567"/>
        </w:tabs>
        <w:suppressAutoHyphens/>
        <w:spacing w:after="0" w:line="240" w:lineRule="auto"/>
        <w:jc w:val="both"/>
        <w:rPr>
          <w:rFonts w:ascii="Times New Roman" w:eastAsia="Calibri" w:hAnsi="Times New Roman" w:cs="Times New Roman"/>
        </w:rPr>
      </w:pPr>
      <w:r w:rsidRPr="009E0FD4">
        <w:rPr>
          <w:rFonts w:ascii="Times New Roman" w:eastAsia="Calibri" w:hAnsi="Times New Roman" w:cs="Times New Roman"/>
        </w:rPr>
        <w:t xml:space="preserve">7.2. </w:t>
      </w:r>
      <w:r w:rsidR="00E034AC" w:rsidRPr="009E0FD4">
        <w:rPr>
          <w:rFonts w:ascii="Times New Roman" w:eastAsia="Calibri" w:hAnsi="Times New Roman" w:cs="Times New Roman"/>
        </w:rPr>
        <w:t>Pridėtinės vertės mokesčio sąskaitos faktūros, kreditiniai ir debetiniai dokumentai bei avansinės sąskaitos turi būti teikiami naudojantis informacinės sistemos „</w:t>
      </w:r>
      <w:r w:rsidR="0043687E">
        <w:rPr>
          <w:rFonts w:ascii="Times New Roman" w:eastAsia="Calibri" w:hAnsi="Times New Roman" w:cs="Times New Roman"/>
        </w:rPr>
        <w:t>SABIS</w:t>
      </w:r>
      <w:r w:rsidR="00E034AC" w:rsidRPr="009E0FD4">
        <w:rPr>
          <w:rFonts w:ascii="Times New Roman" w:eastAsia="Calibri" w:hAnsi="Times New Roman" w:cs="Times New Roman"/>
        </w:rPr>
        <w:t>“ priemonėmis.</w:t>
      </w:r>
      <w:r w:rsidR="00E034AC" w:rsidRPr="00F9145A">
        <w:rPr>
          <w:rFonts w:ascii="Times New Roman" w:eastAsia="Calibri" w:hAnsi="Times New Roman" w:cs="Times New Roman"/>
        </w:rPr>
        <w:t xml:space="preserve"> Mokėjimo dokumentų nepateikus „</w:t>
      </w:r>
      <w:r w:rsidR="0043687E">
        <w:rPr>
          <w:rFonts w:ascii="Times New Roman" w:eastAsia="Calibri" w:hAnsi="Times New Roman" w:cs="Times New Roman"/>
        </w:rPr>
        <w:t>SABIS</w:t>
      </w:r>
      <w:r w:rsidR="00E034AC" w:rsidRPr="00F9145A">
        <w:rPr>
          <w:rFonts w:ascii="Times New Roman" w:eastAsia="Calibri" w:hAnsi="Times New Roman" w:cs="Times New Roman"/>
        </w:rPr>
        <w:t xml:space="preserve">“ priemonėmis, </w:t>
      </w:r>
      <w:r w:rsidR="00CA0767" w:rsidRPr="00F9145A">
        <w:rPr>
          <w:rFonts w:ascii="Times New Roman" w:eastAsia="Calibri" w:hAnsi="Times New Roman" w:cs="Times New Roman"/>
        </w:rPr>
        <w:t>Draudėjas</w:t>
      </w:r>
      <w:r w:rsidR="00E034AC" w:rsidRPr="00F9145A">
        <w:rPr>
          <w:rFonts w:ascii="Times New Roman" w:eastAsia="Calibri" w:hAnsi="Times New Roman" w:cs="Times New Roman"/>
        </w:rPr>
        <w:t xml:space="preserve"> turi teisę neatlikti mokėjimo.</w:t>
      </w:r>
    </w:p>
    <w:p w14:paraId="46FBA556" w14:textId="77777777" w:rsidR="00B61A07" w:rsidRPr="00B61A07" w:rsidRDefault="00B61A07" w:rsidP="00B61A07">
      <w:pPr>
        <w:tabs>
          <w:tab w:val="left" w:pos="567"/>
          <w:tab w:val="left" w:pos="3119"/>
        </w:tabs>
        <w:contextualSpacing/>
        <w:jc w:val="both"/>
        <w:rPr>
          <w:rFonts w:ascii="Times New Roman" w:hAnsi="Times New Roman" w:cs="Times New Roman"/>
        </w:rPr>
      </w:pPr>
      <w:r w:rsidRPr="00F9145A">
        <w:rPr>
          <w:rFonts w:ascii="Times New Roman" w:hAnsi="Times New Roman" w:cs="Times New Roman"/>
        </w:rPr>
        <w:t>7.3. Užsakovas ne vėliau kaip per 3 darbo dienas nuo šios Sutarties 7.4 punkte nurodytos informacijos gavimo raštu informuoja subtiekėjus apie tiesioginio atsiskaitymo galimybę, o subtiekėjas, norėdamas pasinaudoti tokia galimybe, raštu pateikia prašymą Užsakovui</w:t>
      </w:r>
      <w:r w:rsidRPr="00B61A07">
        <w:rPr>
          <w:rFonts w:ascii="Times New Roman" w:hAnsi="Times New Roman" w:cs="Times New Roman"/>
        </w:rPr>
        <w:t>. Tais atvejais, kai subtiekėjas išreiškia norą pasinaudoti tiesioginio atsiskaitymo galimybe, turi būti sudaroma trišalė sutartis tarp Užsakovo, Paslaugų teikėjo ir jo subtiekėjo, kurioje aprašoma tiesioginio atsiskaitymo su subtiekėju tvarka, kurioje numatoma teisė Paslaugų teikėjui prieštarauti nepagrįstiems mokėjimams subtiekėjui.</w:t>
      </w:r>
    </w:p>
    <w:p w14:paraId="46FBA557" w14:textId="77777777" w:rsidR="00B61A07" w:rsidRPr="00B61A07" w:rsidRDefault="00B61A07" w:rsidP="00B61A07">
      <w:pPr>
        <w:tabs>
          <w:tab w:val="left" w:pos="567"/>
          <w:tab w:val="left" w:pos="3119"/>
        </w:tabs>
        <w:contextualSpacing/>
        <w:jc w:val="both"/>
        <w:rPr>
          <w:rFonts w:ascii="Times New Roman" w:hAnsi="Times New Roman" w:cs="Times New Roman"/>
        </w:rPr>
      </w:pPr>
      <w:r w:rsidRPr="00B61A07">
        <w:rPr>
          <w:rFonts w:ascii="Times New Roman" w:hAnsi="Times New Roman" w:cs="Times New Roman"/>
        </w:rPr>
        <w:t>7.4. Sudarius pirkimo sutartį, tačiau ne vėliau negu pirkimo sutartis pradedama vykdyti, Paslaugų teikėjas įsipareigoja Užsakovui pranešti tuo metu žinomų subtiekėjų pavadinimus, kontaktinius duomenis ir jų atstovus. Užsakovas taip pat reikalauja, kad Paslaugų teikėjas informuotų apie minėtos informacijos pasikeitimus visu pirkimo sutarties vykdymo metu, taip pat apie naujus subtiekėjus, kuriuos jis ketina pasitelkti vėliau. Jeigu taikomos 7.5 p. nuostatos, kartu su informacija apie naujus subtiekėjus pateikiami ir subtiekėjo pašalinimo pagrindų nebuvimą patvirtinantys dokumentai.</w:t>
      </w:r>
    </w:p>
    <w:p w14:paraId="46FBA558" w14:textId="77777777" w:rsidR="00B61A07" w:rsidRPr="00DC45C1" w:rsidRDefault="00B61A07" w:rsidP="00B61A07">
      <w:pPr>
        <w:tabs>
          <w:tab w:val="left" w:pos="567"/>
          <w:tab w:val="left" w:pos="3119"/>
        </w:tabs>
        <w:contextualSpacing/>
        <w:jc w:val="both"/>
        <w:rPr>
          <w:rFonts w:ascii="Times New Roman" w:hAnsi="Times New Roman" w:cs="Times New Roman"/>
        </w:rPr>
      </w:pPr>
      <w:r w:rsidRPr="00B61A07">
        <w:rPr>
          <w:rFonts w:ascii="Times New Roman" w:hAnsi="Times New Roman" w:cs="Times New Roman"/>
        </w:rPr>
        <w:t xml:space="preserve">7.5. Tais atvejais, kai Paslaugų teikėjas nesiremia subtiekėjo pajėgumais, Užsakovas gali patikrinti, ar nėra </w:t>
      </w:r>
      <w:r w:rsidRPr="00DC45C1">
        <w:rPr>
          <w:rFonts w:ascii="Times New Roman" w:hAnsi="Times New Roman" w:cs="Times New Roman"/>
        </w:rPr>
        <w:t>Paslaugų teikėjo subtiekėjo pašalinimo pagrindų. Tokiu atveju, jeigu subtiekėjo padėtis atitinka bent vieną nustatytą pašalinimo pagrindą, Užsakovas reikalauja, kad Paslaugų teikėjas per Užsakovo nustatytą terminą pakeistų minėtą subtiekėją reikalavimus atitinkančiu subtiekėju.</w:t>
      </w:r>
    </w:p>
    <w:p w14:paraId="46FBA559" w14:textId="77777777" w:rsidR="00E034AC" w:rsidRPr="00DC45C1" w:rsidRDefault="00E034AC" w:rsidP="00BA20CE">
      <w:pPr>
        <w:tabs>
          <w:tab w:val="left" w:pos="567"/>
        </w:tabs>
        <w:spacing w:after="0" w:line="240" w:lineRule="auto"/>
        <w:contextualSpacing/>
        <w:jc w:val="both"/>
        <w:rPr>
          <w:rFonts w:ascii="Times New Roman" w:eastAsia="Times New Roman" w:hAnsi="Times New Roman" w:cs="Times New Roman"/>
          <w:b/>
        </w:rPr>
      </w:pPr>
    </w:p>
    <w:p w14:paraId="46FBA55A" w14:textId="77777777" w:rsidR="00E034AC" w:rsidRDefault="00E034AC" w:rsidP="00BF24F1">
      <w:pPr>
        <w:widowControl w:val="0"/>
        <w:numPr>
          <w:ilvl w:val="0"/>
          <w:numId w:val="4"/>
        </w:numPr>
        <w:pBdr>
          <w:top w:val="nil"/>
          <w:left w:val="nil"/>
          <w:bottom w:val="nil"/>
          <w:right w:val="nil"/>
          <w:between w:val="nil"/>
          <w:bar w:val="nil"/>
        </w:pBdr>
        <w:tabs>
          <w:tab w:val="left" w:pos="567"/>
        </w:tabs>
        <w:spacing w:after="0" w:line="240" w:lineRule="auto"/>
        <w:ind w:left="0" w:firstLine="0"/>
        <w:contextualSpacing/>
        <w:jc w:val="center"/>
        <w:rPr>
          <w:rFonts w:ascii="Times New Roman" w:eastAsia="Times New Roman" w:hAnsi="Times New Roman" w:cs="Times New Roman"/>
          <w:b/>
          <w:i/>
        </w:rPr>
      </w:pPr>
      <w:r w:rsidRPr="00DC45C1">
        <w:rPr>
          <w:rFonts w:ascii="Times New Roman" w:eastAsia="Times New Roman" w:hAnsi="Times New Roman" w:cs="Times New Roman"/>
          <w:b/>
          <w:i/>
        </w:rPr>
        <w:t>FORCE MAJEURE</w:t>
      </w:r>
    </w:p>
    <w:p w14:paraId="46FBA55B" w14:textId="77777777" w:rsidR="00762959" w:rsidRPr="00DC45C1" w:rsidRDefault="00762959" w:rsidP="00762959">
      <w:pPr>
        <w:widowControl w:val="0"/>
        <w:pBdr>
          <w:top w:val="nil"/>
          <w:left w:val="nil"/>
          <w:bottom w:val="nil"/>
          <w:right w:val="nil"/>
          <w:between w:val="nil"/>
          <w:bar w:val="nil"/>
        </w:pBdr>
        <w:tabs>
          <w:tab w:val="left" w:pos="567"/>
        </w:tabs>
        <w:spacing w:after="0" w:line="240" w:lineRule="auto"/>
        <w:contextualSpacing/>
        <w:jc w:val="center"/>
        <w:rPr>
          <w:rFonts w:ascii="Times New Roman" w:eastAsia="Times New Roman" w:hAnsi="Times New Roman" w:cs="Times New Roman"/>
          <w:b/>
          <w:i/>
        </w:rPr>
      </w:pPr>
    </w:p>
    <w:p w14:paraId="46FBA55C" w14:textId="77777777" w:rsidR="00DC45C1" w:rsidRPr="00DC45C1" w:rsidRDefault="00DC45C1" w:rsidP="00762959">
      <w:pPr>
        <w:spacing w:after="0"/>
        <w:jc w:val="both"/>
        <w:rPr>
          <w:rFonts w:ascii="Times New Roman" w:hAnsi="Times New Roman" w:cs="Times New Roman"/>
        </w:rPr>
      </w:pPr>
      <w:r w:rsidRPr="00DC45C1">
        <w:rPr>
          <w:rFonts w:ascii="Times New Roman" w:hAnsi="Times New Roman" w:cs="Times New Roman"/>
        </w:rPr>
        <w:t>8.1. Šalys neatsako už visišką ar dalinį savo įsipareigojimų pagal šią Sutartį nevykdymą, jei tai įvyksta dėl nenugalimos jėgos aplinkybių. Nenugalimos jėgos aplinkybių sąvoka apibrėžiama, Šalių teisės, pareigos bei atsakomybė, esant šioms aplinkybėms, reglamentuojamos Lietuvos Respublikos civilinio kodekso 6.212 straipsnyje bei atleidimo nuo atsakomybės esant nenugalimos jėgos (force majeure) aplinkybėms taisyklėse, patvirtintose 1996 m. liepos 15 d. Lietuvos Respublikos Vyriausybės nutarimu Nr. 840.</w:t>
      </w:r>
    </w:p>
    <w:p w14:paraId="46FBA55D" w14:textId="77777777" w:rsidR="00DC45C1" w:rsidRPr="00E92856" w:rsidRDefault="00DC45C1" w:rsidP="00762959">
      <w:pPr>
        <w:spacing w:after="0"/>
        <w:jc w:val="both"/>
        <w:rPr>
          <w:rFonts w:ascii="Times New Roman" w:hAnsi="Times New Roman" w:cs="Times New Roman"/>
        </w:rPr>
      </w:pPr>
      <w:r w:rsidRPr="00DC45C1">
        <w:rPr>
          <w:rFonts w:ascii="Times New Roman" w:hAnsi="Times New Roman" w:cs="Times New Roman"/>
        </w:rPr>
        <w:t xml:space="preserve">8.2. Sutarties Šalis, kuri dėl nurodytų aplinkybių negali įvykdyti prisiimtų įsipareigojimų, privalo ne vėliau kaip per 15 (penkiolika) kalendorinių dienų nuo tokių aplinkybių atsiradimo raštu apie tai informuoti kitą Sutarties Šalį. Pavėluotas ar netinkamas kitos Šalies informavimas ar informacijos nepateikimas atima iš jos teisę remtis išvardytomis aplinkybėmis kaip pagrindu, atleidžiančiu </w:t>
      </w:r>
      <w:r w:rsidRPr="00E92856">
        <w:rPr>
          <w:rFonts w:ascii="Times New Roman" w:hAnsi="Times New Roman" w:cs="Times New Roman"/>
        </w:rPr>
        <w:t>nuo atsakomybės dėl ne laiku (ar netinkamo) prisiimtų įsipareigojimų vykdymo ar nevykdymo. Force Majeure sąlygos taikomos vadovaujantis LR Vyriausybės 1996 m. liepos 15 d. nutarimu  Nr. 840 patvirtintomis „Atleidimo nuo atsakomybės dėl nenugalimos jėgos (Force majeure) aplinkybėmis“, taisyklėmis.</w:t>
      </w:r>
    </w:p>
    <w:p w14:paraId="46FBA55E" w14:textId="77777777" w:rsidR="00E034AC" w:rsidRPr="00E92856" w:rsidRDefault="00E034AC" w:rsidP="00BA20CE">
      <w:pPr>
        <w:widowControl w:val="0"/>
        <w:tabs>
          <w:tab w:val="left" w:pos="284"/>
          <w:tab w:val="left" w:pos="567"/>
        </w:tabs>
        <w:spacing w:after="0" w:line="240" w:lineRule="auto"/>
        <w:jc w:val="both"/>
        <w:rPr>
          <w:rFonts w:ascii="Times New Roman" w:eastAsia="Times New Roman" w:hAnsi="Times New Roman" w:cs="Times New Roman"/>
        </w:rPr>
      </w:pPr>
    </w:p>
    <w:p w14:paraId="46FBA55F" w14:textId="77777777" w:rsidR="00E034AC" w:rsidRPr="00E92856" w:rsidRDefault="00E034AC" w:rsidP="00E92856">
      <w:pPr>
        <w:widowControl w:val="0"/>
        <w:numPr>
          <w:ilvl w:val="0"/>
          <w:numId w:val="4"/>
        </w:numPr>
        <w:pBdr>
          <w:top w:val="nil"/>
          <w:left w:val="nil"/>
          <w:bottom w:val="nil"/>
          <w:right w:val="nil"/>
          <w:between w:val="nil"/>
          <w:bar w:val="nil"/>
        </w:pBdr>
        <w:tabs>
          <w:tab w:val="left" w:pos="567"/>
        </w:tabs>
        <w:spacing w:after="0" w:line="240" w:lineRule="auto"/>
        <w:ind w:left="0" w:firstLine="0"/>
        <w:contextualSpacing/>
        <w:jc w:val="center"/>
        <w:rPr>
          <w:rFonts w:ascii="Times New Roman" w:eastAsia="Times New Roman" w:hAnsi="Times New Roman" w:cs="Times New Roman"/>
          <w:b/>
        </w:rPr>
      </w:pPr>
      <w:r w:rsidRPr="00E92856">
        <w:rPr>
          <w:rFonts w:ascii="Times New Roman" w:eastAsia="Times New Roman" w:hAnsi="Times New Roman" w:cs="Times New Roman"/>
          <w:b/>
        </w:rPr>
        <w:t>SUTARTIES GALIOJIMAS IR NUTRAUKIMAS</w:t>
      </w:r>
    </w:p>
    <w:p w14:paraId="46FBA560" w14:textId="77777777" w:rsidR="00DC45C1" w:rsidRPr="00E92856" w:rsidRDefault="00DC45C1" w:rsidP="00E92856">
      <w:pPr>
        <w:widowControl w:val="0"/>
        <w:pBdr>
          <w:top w:val="nil"/>
          <w:left w:val="nil"/>
          <w:bottom w:val="nil"/>
          <w:right w:val="nil"/>
          <w:between w:val="nil"/>
          <w:bar w:val="nil"/>
        </w:pBdr>
        <w:tabs>
          <w:tab w:val="left" w:pos="567"/>
        </w:tabs>
        <w:spacing w:after="0" w:line="240" w:lineRule="auto"/>
        <w:contextualSpacing/>
        <w:jc w:val="center"/>
        <w:rPr>
          <w:rFonts w:ascii="Times New Roman" w:eastAsia="Times New Roman" w:hAnsi="Times New Roman" w:cs="Times New Roman"/>
          <w:b/>
        </w:rPr>
      </w:pPr>
    </w:p>
    <w:p w14:paraId="2D4D2BD7" w14:textId="0EB6DB2C" w:rsidR="00723330" w:rsidRPr="00E164A4" w:rsidRDefault="00E92856" w:rsidP="00992143">
      <w:pPr>
        <w:widowControl w:val="0"/>
        <w:numPr>
          <w:ilvl w:val="1"/>
          <w:numId w:val="4"/>
        </w:numPr>
        <w:pBdr>
          <w:top w:val="nil"/>
          <w:left w:val="nil"/>
          <w:bottom w:val="nil"/>
          <w:right w:val="nil"/>
          <w:between w:val="nil"/>
          <w:bar w:val="nil"/>
        </w:pBdr>
        <w:tabs>
          <w:tab w:val="left" w:pos="0"/>
          <w:tab w:val="left" w:pos="567"/>
        </w:tabs>
        <w:suppressAutoHyphens/>
        <w:spacing w:after="0" w:line="240" w:lineRule="auto"/>
        <w:ind w:left="0" w:firstLine="0"/>
        <w:jc w:val="both"/>
        <w:rPr>
          <w:rFonts w:ascii="Times New Roman" w:hAnsi="Times New Roman" w:cs="Times New Roman"/>
        </w:rPr>
      </w:pPr>
      <w:r w:rsidRPr="00826E85">
        <w:rPr>
          <w:rFonts w:ascii="Times New Roman" w:hAnsi="Times New Roman" w:cs="Times New Roman"/>
        </w:rPr>
        <w:t xml:space="preserve">Sutartis įsigalioja nuo </w:t>
      </w:r>
      <w:r w:rsidR="00965F79">
        <w:rPr>
          <w:rFonts w:ascii="Times New Roman" w:hAnsi="Times New Roman" w:cs="Times New Roman"/>
        </w:rPr>
        <w:t xml:space="preserve">........... </w:t>
      </w:r>
      <w:r w:rsidRPr="00826E85">
        <w:rPr>
          <w:rFonts w:ascii="Times New Roman" w:hAnsi="Times New Roman" w:cs="Times New Roman"/>
        </w:rPr>
        <w:t xml:space="preserve">ir draudimo </w:t>
      </w:r>
      <w:r w:rsidRPr="00E164A4">
        <w:rPr>
          <w:rFonts w:ascii="Times New Roman" w:hAnsi="Times New Roman" w:cs="Times New Roman"/>
        </w:rPr>
        <w:t>polisų pateikimo dienos</w:t>
      </w:r>
      <w:r w:rsidR="00F82938" w:rsidRPr="00E164A4">
        <w:rPr>
          <w:rFonts w:ascii="Times New Roman" w:hAnsi="Times New Roman" w:cs="Times New Roman"/>
        </w:rPr>
        <w:t>, bet ne anksčiau</w:t>
      </w:r>
      <w:r w:rsidRPr="00E164A4">
        <w:rPr>
          <w:rFonts w:ascii="Times New Roman" w:hAnsi="Times New Roman" w:cs="Times New Roman"/>
        </w:rPr>
        <w:t xml:space="preserve"> </w:t>
      </w:r>
      <w:r w:rsidR="00F82938" w:rsidRPr="00E164A4">
        <w:rPr>
          <w:rFonts w:ascii="Times New Roman" w:hAnsi="Times New Roman" w:cs="Times New Roman"/>
        </w:rPr>
        <w:t>nei 2025-0</w:t>
      </w:r>
      <w:r w:rsidR="00A70039" w:rsidRPr="00E164A4">
        <w:rPr>
          <w:rFonts w:ascii="Times New Roman" w:hAnsi="Times New Roman" w:cs="Times New Roman"/>
        </w:rPr>
        <w:t>3-01</w:t>
      </w:r>
      <w:r w:rsidR="00F82938" w:rsidRPr="00E164A4">
        <w:rPr>
          <w:rFonts w:ascii="Times New Roman" w:hAnsi="Times New Roman" w:cs="Times New Roman"/>
        </w:rPr>
        <w:t xml:space="preserve">, </w:t>
      </w:r>
      <w:r w:rsidRPr="00E164A4">
        <w:rPr>
          <w:rFonts w:ascii="Times New Roman" w:hAnsi="Times New Roman" w:cs="Times New Roman"/>
        </w:rPr>
        <w:t xml:space="preserve">ir galioja </w:t>
      </w:r>
      <w:r w:rsidR="00992143" w:rsidRPr="00E164A4">
        <w:rPr>
          <w:rFonts w:ascii="Times New Roman" w:hAnsi="Times New Roman" w:cs="Times New Roman"/>
        </w:rPr>
        <w:t>12</w:t>
      </w:r>
      <w:r w:rsidRPr="00E164A4">
        <w:rPr>
          <w:rFonts w:ascii="Times New Roman" w:hAnsi="Times New Roman" w:cs="Times New Roman"/>
        </w:rPr>
        <w:t xml:space="preserve"> mėnesi</w:t>
      </w:r>
      <w:r w:rsidR="00992143" w:rsidRPr="00E164A4">
        <w:rPr>
          <w:rFonts w:ascii="Times New Roman" w:hAnsi="Times New Roman" w:cs="Times New Roman"/>
        </w:rPr>
        <w:t>ų su galimybe pratęsti</w:t>
      </w:r>
      <w:r w:rsidRPr="00E164A4">
        <w:rPr>
          <w:rFonts w:ascii="Times New Roman" w:hAnsi="Times New Roman" w:cs="Times New Roman"/>
        </w:rPr>
        <w:t xml:space="preserve"> </w:t>
      </w:r>
      <w:r w:rsidR="00992143" w:rsidRPr="00E164A4">
        <w:rPr>
          <w:rFonts w:ascii="Times New Roman" w:hAnsi="Times New Roman" w:cs="Times New Roman"/>
        </w:rPr>
        <w:t xml:space="preserve">2 kartus po 12 mėnesių </w:t>
      </w:r>
      <w:r w:rsidRPr="00E164A4">
        <w:rPr>
          <w:rFonts w:ascii="Times New Roman" w:hAnsi="Times New Roman" w:cs="Times New Roman"/>
        </w:rPr>
        <w:t xml:space="preserve">arba iki kol bus pasiekta maksimali suma. </w:t>
      </w:r>
      <w:r w:rsidR="00723330" w:rsidRPr="00E164A4">
        <w:rPr>
          <w:rFonts w:ascii="Times New Roman" w:eastAsia="Times New Roman" w:hAnsi="Times New Roman" w:cs="Times New Roman"/>
        </w:rPr>
        <w:t>Sutartis minėtam terminui</w:t>
      </w:r>
      <w:r w:rsidR="00470453" w:rsidRPr="00E164A4">
        <w:rPr>
          <w:rFonts w:ascii="Times New Roman" w:eastAsia="Times New Roman" w:hAnsi="Times New Roman" w:cs="Times New Roman"/>
        </w:rPr>
        <w:t xml:space="preserve"> </w:t>
      </w:r>
      <w:r w:rsidR="00723330" w:rsidRPr="00E164A4">
        <w:rPr>
          <w:rFonts w:ascii="Times New Roman" w:eastAsia="Times New Roman" w:hAnsi="Times New Roman" w:cs="Times New Roman"/>
        </w:rPr>
        <w:t xml:space="preserve"> pratęsiama neįforminant atskiro susitarimo, jei likus iki Sutarties galiojimo pabaigos ne mažiau nei </w:t>
      </w:r>
      <w:r w:rsidR="00992143" w:rsidRPr="00E164A4">
        <w:rPr>
          <w:rFonts w:ascii="Times New Roman" w:eastAsia="Times New Roman" w:hAnsi="Times New Roman" w:cs="Times New Roman"/>
        </w:rPr>
        <w:t>6</w:t>
      </w:r>
      <w:r w:rsidR="00723330" w:rsidRPr="00E164A4">
        <w:rPr>
          <w:rFonts w:ascii="Times New Roman" w:eastAsia="Times New Roman" w:hAnsi="Times New Roman" w:cs="Times New Roman"/>
        </w:rPr>
        <w:t xml:space="preserve">0 dienų nė viena iš šalių nepraneša, kad neketina tęsti Sutarties. </w:t>
      </w:r>
    </w:p>
    <w:p w14:paraId="431266F5" w14:textId="77777777" w:rsidR="00E92856" w:rsidRPr="00E164A4" w:rsidRDefault="00E92856" w:rsidP="00E92856">
      <w:pPr>
        <w:widowControl w:val="0"/>
        <w:numPr>
          <w:ilvl w:val="1"/>
          <w:numId w:val="4"/>
        </w:numPr>
        <w:pBdr>
          <w:top w:val="nil"/>
          <w:left w:val="nil"/>
          <w:bottom w:val="nil"/>
          <w:right w:val="nil"/>
          <w:between w:val="nil"/>
          <w:bar w:val="nil"/>
        </w:pBdr>
        <w:tabs>
          <w:tab w:val="left" w:pos="0"/>
          <w:tab w:val="left" w:pos="567"/>
        </w:tabs>
        <w:suppressAutoHyphens/>
        <w:spacing w:after="0" w:line="240" w:lineRule="auto"/>
        <w:ind w:left="0" w:firstLine="0"/>
        <w:jc w:val="both"/>
        <w:rPr>
          <w:rFonts w:ascii="Times New Roman" w:hAnsi="Times New Roman" w:cs="Times New Roman"/>
        </w:rPr>
      </w:pPr>
      <w:r w:rsidRPr="00E164A4">
        <w:rPr>
          <w:rFonts w:ascii="Times New Roman" w:hAnsi="Times New Roman" w:cs="Times New Roman"/>
        </w:rPr>
        <w:t>Draudėjas turi teisę vienašališkai nutraukti Sutartį įspėjęs Draudiką prieš 15 darbo dienų, jeigu Draudikas ją iš esmės pažeidė:</w:t>
      </w:r>
    </w:p>
    <w:p w14:paraId="3404A79C" w14:textId="77777777" w:rsidR="00E92856" w:rsidRPr="00E164A4" w:rsidRDefault="00E92856" w:rsidP="00E92856">
      <w:pPr>
        <w:widowControl w:val="0"/>
        <w:pBdr>
          <w:top w:val="nil"/>
          <w:left w:val="nil"/>
          <w:bottom w:val="nil"/>
          <w:right w:val="nil"/>
          <w:between w:val="nil"/>
          <w:bar w:val="nil"/>
        </w:pBdr>
        <w:tabs>
          <w:tab w:val="left" w:pos="0"/>
          <w:tab w:val="left" w:pos="567"/>
        </w:tabs>
        <w:suppressAutoHyphens/>
        <w:spacing w:after="0" w:line="240" w:lineRule="auto"/>
        <w:jc w:val="both"/>
        <w:rPr>
          <w:rFonts w:ascii="Times New Roman" w:hAnsi="Times New Roman" w:cs="Times New Roman"/>
        </w:rPr>
      </w:pPr>
      <w:r w:rsidRPr="00E164A4">
        <w:rPr>
          <w:rFonts w:ascii="Times New Roman" w:hAnsi="Times New Roman" w:cs="Times New Roman"/>
        </w:rPr>
        <w:t>9.2.1. suteiktos Paslaugos yra netinkamos kokybės ir jų trūkumų neįmanoma pašalinti per protingą ir Draudėjui priimtiną terminą;</w:t>
      </w:r>
    </w:p>
    <w:p w14:paraId="319EE703" w14:textId="77777777" w:rsidR="00E92856" w:rsidRPr="00E164A4" w:rsidRDefault="00E92856" w:rsidP="00E92856">
      <w:pPr>
        <w:widowControl w:val="0"/>
        <w:pBdr>
          <w:top w:val="nil"/>
          <w:left w:val="nil"/>
          <w:bottom w:val="nil"/>
          <w:right w:val="nil"/>
          <w:between w:val="nil"/>
          <w:bar w:val="nil"/>
        </w:pBdr>
        <w:tabs>
          <w:tab w:val="left" w:pos="0"/>
          <w:tab w:val="left" w:pos="567"/>
        </w:tabs>
        <w:suppressAutoHyphens/>
        <w:spacing w:after="0" w:line="240" w:lineRule="auto"/>
        <w:jc w:val="both"/>
        <w:rPr>
          <w:rFonts w:ascii="Times New Roman" w:hAnsi="Times New Roman" w:cs="Times New Roman"/>
        </w:rPr>
      </w:pPr>
      <w:r w:rsidRPr="00E164A4">
        <w:rPr>
          <w:rFonts w:ascii="Times New Roman" w:hAnsi="Times New Roman" w:cs="Times New Roman"/>
        </w:rPr>
        <w:t xml:space="preserve">9.2.2. Draudikas nurodytu terminu Paslaugų nesuteikė per Sutartyje nustatytą bei Draudėjo nurodytą papildomą protingą terminą. </w:t>
      </w:r>
    </w:p>
    <w:p w14:paraId="381121AD" w14:textId="20D65757" w:rsidR="00E92856" w:rsidRPr="00E164A4" w:rsidRDefault="00E92856" w:rsidP="00E92856">
      <w:pPr>
        <w:widowControl w:val="0"/>
        <w:numPr>
          <w:ilvl w:val="1"/>
          <w:numId w:val="4"/>
        </w:numPr>
        <w:pBdr>
          <w:top w:val="nil"/>
          <w:left w:val="nil"/>
          <w:bottom w:val="nil"/>
          <w:right w:val="nil"/>
          <w:between w:val="nil"/>
          <w:bar w:val="nil"/>
        </w:pBdr>
        <w:tabs>
          <w:tab w:val="left" w:pos="0"/>
          <w:tab w:val="left" w:pos="567"/>
        </w:tabs>
        <w:suppressAutoHyphens/>
        <w:spacing w:after="0" w:line="240" w:lineRule="auto"/>
        <w:ind w:left="0" w:firstLine="0"/>
        <w:jc w:val="both"/>
        <w:rPr>
          <w:rFonts w:ascii="Times New Roman" w:hAnsi="Times New Roman" w:cs="Times New Roman"/>
        </w:rPr>
      </w:pPr>
      <w:r w:rsidRPr="00E164A4">
        <w:rPr>
          <w:rFonts w:ascii="Times New Roman" w:hAnsi="Times New Roman" w:cs="Times New Roman"/>
        </w:rPr>
        <w:t>Draudikas turi teisę vienašališkai nutraukti Sutartį</w:t>
      </w:r>
      <w:r w:rsidR="001F1C0D" w:rsidRPr="00E164A4">
        <w:rPr>
          <w:rFonts w:ascii="Times New Roman" w:hAnsi="Times New Roman" w:cs="Times New Roman"/>
        </w:rPr>
        <w:t xml:space="preserve"> įspėjęs prieš 15 darbo dienų</w:t>
      </w:r>
      <w:r w:rsidRPr="00E164A4">
        <w:rPr>
          <w:rFonts w:ascii="Times New Roman" w:hAnsi="Times New Roman" w:cs="Times New Roman"/>
        </w:rPr>
        <w:t>, jeigu Draudėjas ją iš esmės pažeidė:</w:t>
      </w:r>
    </w:p>
    <w:p w14:paraId="0445BD8C" w14:textId="77777777" w:rsidR="00E92856" w:rsidRPr="00E92856" w:rsidRDefault="00E92856" w:rsidP="00E92856">
      <w:pPr>
        <w:widowControl w:val="0"/>
        <w:pBdr>
          <w:top w:val="nil"/>
          <w:left w:val="nil"/>
          <w:bottom w:val="nil"/>
          <w:right w:val="nil"/>
          <w:between w:val="nil"/>
          <w:bar w:val="nil"/>
        </w:pBdr>
        <w:tabs>
          <w:tab w:val="left" w:pos="0"/>
          <w:tab w:val="left" w:pos="567"/>
        </w:tabs>
        <w:suppressAutoHyphens/>
        <w:spacing w:after="0" w:line="240" w:lineRule="auto"/>
        <w:jc w:val="both"/>
        <w:rPr>
          <w:rFonts w:ascii="Times New Roman" w:hAnsi="Times New Roman" w:cs="Times New Roman"/>
        </w:rPr>
      </w:pPr>
      <w:r w:rsidRPr="00E92856">
        <w:rPr>
          <w:rFonts w:ascii="Times New Roman" w:hAnsi="Times New Roman" w:cs="Times New Roman"/>
        </w:rPr>
        <w:t>9.3.1. Draudėjas daugiau kaip du kartus laiku nesumokėjo už suteiktas Paslaugas, kai jos buvo tinkamai suteiktos nustatytais terminais.</w:t>
      </w:r>
    </w:p>
    <w:p w14:paraId="02855338" w14:textId="31C5F7BC" w:rsidR="00E92856" w:rsidRPr="00E92856" w:rsidRDefault="00E92856" w:rsidP="00E92856">
      <w:pPr>
        <w:widowControl w:val="0"/>
        <w:numPr>
          <w:ilvl w:val="1"/>
          <w:numId w:val="4"/>
        </w:numPr>
        <w:pBdr>
          <w:top w:val="nil"/>
          <w:left w:val="nil"/>
          <w:bottom w:val="nil"/>
          <w:right w:val="nil"/>
          <w:between w:val="nil"/>
          <w:bar w:val="nil"/>
        </w:pBdr>
        <w:tabs>
          <w:tab w:val="left" w:pos="0"/>
          <w:tab w:val="left" w:pos="567"/>
        </w:tabs>
        <w:suppressAutoHyphens/>
        <w:spacing w:after="0" w:line="240" w:lineRule="auto"/>
        <w:ind w:left="0" w:firstLine="0"/>
        <w:jc w:val="both"/>
        <w:rPr>
          <w:rFonts w:ascii="Times New Roman" w:hAnsi="Times New Roman" w:cs="Times New Roman"/>
        </w:rPr>
      </w:pPr>
      <w:r w:rsidRPr="00E92856">
        <w:rPr>
          <w:rFonts w:ascii="Times New Roman" w:hAnsi="Times New Roman" w:cs="Times New Roman"/>
        </w:rPr>
        <w:t>Sutartis taip pat gali būti nutraukta Šalių raštišku susitarimu, informuojant priešingą šalį iki draudimo polisų galiojimo pabaigos likus</w:t>
      </w:r>
      <w:r w:rsidR="00245522">
        <w:rPr>
          <w:rFonts w:ascii="Times New Roman" w:hAnsi="Times New Roman" w:cs="Times New Roman"/>
        </w:rPr>
        <w:t xml:space="preserve"> ne mažiau kaip</w:t>
      </w:r>
      <w:r w:rsidRPr="00E92856">
        <w:rPr>
          <w:rFonts w:ascii="Times New Roman" w:hAnsi="Times New Roman" w:cs="Times New Roman"/>
        </w:rPr>
        <w:t xml:space="preserve"> 60 dienų.</w:t>
      </w:r>
    </w:p>
    <w:p w14:paraId="46FBA568" w14:textId="77777777" w:rsidR="00A74CCD" w:rsidRPr="00E92856" w:rsidRDefault="00A74CCD" w:rsidP="005634F3">
      <w:pPr>
        <w:pStyle w:val="ListParagraph"/>
        <w:numPr>
          <w:ilvl w:val="0"/>
          <w:numId w:val="4"/>
        </w:numPr>
        <w:spacing w:after="0" w:line="240" w:lineRule="auto"/>
        <w:ind w:left="0" w:firstLine="851"/>
        <w:jc w:val="center"/>
        <w:rPr>
          <w:rFonts w:ascii="Times New Roman" w:hAnsi="Times New Roman" w:cs="Times New Roman"/>
          <w:b/>
        </w:rPr>
      </w:pPr>
      <w:r w:rsidRPr="00E92856">
        <w:rPr>
          <w:rFonts w:ascii="Times New Roman" w:hAnsi="Times New Roman" w:cs="Times New Roman"/>
          <w:b/>
        </w:rPr>
        <w:lastRenderedPageBreak/>
        <w:t>ASMENS DUOMENŲ APSAUGA</w:t>
      </w:r>
    </w:p>
    <w:p w14:paraId="46FBA569" w14:textId="77777777" w:rsidR="00A74CCD" w:rsidRPr="00E92856" w:rsidRDefault="00A74CCD" w:rsidP="00E92856">
      <w:pPr>
        <w:pStyle w:val="ListParagraph"/>
        <w:ind w:left="0"/>
        <w:rPr>
          <w:rFonts w:ascii="Times New Roman" w:hAnsi="Times New Roman" w:cs="Times New Roman"/>
          <w:b/>
        </w:rPr>
      </w:pPr>
    </w:p>
    <w:p w14:paraId="46FBA56A" w14:textId="77777777" w:rsidR="00A74CCD" w:rsidRPr="00A74CCD" w:rsidRDefault="00A74CCD" w:rsidP="00E92856">
      <w:pPr>
        <w:pStyle w:val="ListParagraph"/>
        <w:spacing w:line="240" w:lineRule="auto"/>
        <w:ind w:left="0" w:right="-86"/>
        <w:jc w:val="both"/>
        <w:rPr>
          <w:rFonts w:ascii="Times New Roman" w:hAnsi="Times New Roman" w:cs="Times New Roman"/>
        </w:rPr>
      </w:pPr>
      <w:r w:rsidRPr="00E92856">
        <w:rPr>
          <w:rFonts w:ascii="Times New Roman" w:hAnsi="Times New Roman" w:cs="Times New Roman"/>
        </w:rPr>
        <w:t xml:space="preserve">10.1. Rinkdamos ir tvarkydamos asmens duomenis, Šalys privalo laikytis 2016 m. balandžio 27 d. Europos Parlamento ir Tarybos reglamento (ES) 2016/679 dėl fizinių asmenų apsaugos tvarkant asmens duomenis ir dėl laisvo tokių duomenų judėjimo ir kuriuo panaikinama </w:t>
      </w:r>
      <w:r w:rsidRPr="00A74CCD">
        <w:rPr>
          <w:rFonts w:ascii="Times New Roman" w:hAnsi="Times New Roman" w:cs="Times New Roman"/>
        </w:rPr>
        <w:t>Direktyva 95/46/EB (Bendrasis duomenų apsaugos reglamentas) ir taikomų įstatymų reikalavimų ir užtikrinti, kad duomenų subjektai būtų tinkamai informuoti apie jų asmens duomenų tvarkymą.</w:t>
      </w:r>
    </w:p>
    <w:p w14:paraId="46FBA56B" w14:textId="77777777" w:rsidR="00A74CCD" w:rsidRPr="00A74CCD" w:rsidRDefault="00A74CCD" w:rsidP="00A74CCD">
      <w:pPr>
        <w:pStyle w:val="ListParagraph"/>
        <w:spacing w:line="240" w:lineRule="auto"/>
        <w:ind w:left="0" w:right="-86"/>
        <w:jc w:val="both"/>
        <w:rPr>
          <w:rFonts w:ascii="Times New Roman" w:hAnsi="Times New Roman" w:cs="Times New Roman"/>
        </w:rPr>
      </w:pPr>
      <w:r w:rsidRPr="00A74CCD">
        <w:rPr>
          <w:rFonts w:ascii="Times New Roman" w:hAnsi="Times New Roman" w:cs="Times New Roman"/>
        </w:rPr>
        <w:t>10.2. Šalys vykdydamos Sutartį privalo tinkamai tvarkyti viena kitos atstovų ir kito personalo asmens duomenis, tokius kaip vardas, pavardė, pareigos, kontaktiniai duomenys ir kt. Šalys įsipareigoja šiuos asmens duomenis tvarkyti tik tiek, kiek reikia Sutarties vykdymui. Šalys įsipareigoja apie asmens duomenų tvarkymą tinkamai informuoti savo atstovus ir kitą personalą, kurio asmens duomenys bus perduoti kitai Šaliai.</w:t>
      </w:r>
    </w:p>
    <w:p w14:paraId="46FBA56C" w14:textId="77777777" w:rsidR="00A74CCD" w:rsidRPr="00A74CCD" w:rsidRDefault="00A74CCD" w:rsidP="00A74CCD">
      <w:pPr>
        <w:pStyle w:val="ListParagraph"/>
        <w:spacing w:line="240" w:lineRule="auto"/>
        <w:ind w:left="0" w:right="-86"/>
        <w:jc w:val="both"/>
        <w:rPr>
          <w:rFonts w:ascii="Times New Roman" w:hAnsi="Times New Roman" w:cs="Times New Roman"/>
        </w:rPr>
      </w:pPr>
      <w:r w:rsidRPr="00A74CCD">
        <w:rPr>
          <w:rFonts w:ascii="Times New Roman" w:hAnsi="Times New Roman" w:cs="Times New Roman"/>
        </w:rPr>
        <w:t>10.3. Šalis privalo informuoti kitą Šalį apie bet kokius atstovų ir kito personalo bei jų asmens duomenų pasikeitimus, jei šie duomenys buvo perduoti kitai Šaliai.</w:t>
      </w:r>
    </w:p>
    <w:p w14:paraId="46FBA56D" w14:textId="77777777" w:rsidR="00E034AC" w:rsidRPr="00A74CCD" w:rsidRDefault="00E034AC" w:rsidP="00A74CCD">
      <w:pPr>
        <w:tabs>
          <w:tab w:val="left" w:pos="567"/>
        </w:tabs>
        <w:spacing w:after="0" w:line="240" w:lineRule="auto"/>
        <w:jc w:val="center"/>
        <w:rPr>
          <w:rFonts w:ascii="Times New Roman" w:eastAsia="Times New Roman" w:hAnsi="Times New Roman" w:cs="Times New Roman"/>
        </w:rPr>
      </w:pPr>
    </w:p>
    <w:p w14:paraId="46FBA56E" w14:textId="77777777" w:rsidR="00E034AC" w:rsidRPr="00A74CCD" w:rsidRDefault="00E034AC" w:rsidP="00BF24F1">
      <w:pPr>
        <w:widowControl w:val="0"/>
        <w:numPr>
          <w:ilvl w:val="0"/>
          <w:numId w:val="4"/>
        </w:numPr>
        <w:pBdr>
          <w:top w:val="nil"/>
          <w:left w:val="nil"/>
          <w:bottom w:val="nil"/>
          <w:right w:val="nil"/>
          <w:between w:val="nil"/>
          <w:bar w:val="nil"/>
        </w:pBdr>
        <w:tabs>
          <w:tab w:val="left" w:pos="567"/>
        </w:tabs>
        <w:spacing w:after="0" w:line="240" w:lineRule="auto"/>
        <w:ind w:left="0" w:firstLine="0"/>
        <w:contextualSpacing/>
        <w:jc w:val="center"/>
        <w:rPr>
          <w:rFonts w:ascii="Times New Roman" w:eastAsia="Times New Roman" w:hAnsi="Times New Roman" w:cs="Times New Roman"/>
          <w:b/>
        </w:rPr>
      </w:pPr>
      <w:r w:rsidRPr="00A74CCD">
        <w:rPr>
          <w:rFonts w:ascii="Times New Roman" w:eastAsia="Times New Roman" w:hAnsi="Times New Roman" w:cs="Times New Roman"/>
          <w:b/>
        </w:rPr>
        <w:t>KITOS SĄLYGOS</w:t>
      </w:r>
    </w:p>
    <w:p w14:paraId="46FBA570" w14:textId="77777777" w:rsidR="00E034AC" w:rsidRPr="00355845" w:rsidRDefault="00E034AC" w:rsidP="00BF24F1">
      <w:pPr>
        <w:widowControl w:val="0"/>
        <w:numPr>
          <w:ilvl w:val="1"/>
          <w:numId w:val="4"/>
        </w:numPr>
        <w:pBdr>
          <w:top w:val="nil"/>
          <w:left w:val="nil"/>
          <w:bottom w:val="nil"/>
          <w:right w:val="nil"/>
          <w:between w:val="nil"/>
          <w:bar w:val="nil"/>
        </w:pBdr>
        <w:tabs>
          <w:tab w:val="left" w:pos="0"/>
          <w:tab w:val="left" w:pos="567"/>
        </w:tabs>
        <w:suppressAutoHyphens/>
        <w:spacing w:after="0" w:line="240" w:lineRule="auto"/>
        <w:ind w:left="0" w:firstLine="0"/>
        <w:jc w:val="both"/>
        <w:rPr>
          <w:rFonts w:ascii="Times New Roman" w:eastAsia="Times New Roman" w:hAnsi="Times New Roman" w:cs="Times New Roman"/>
        </w:rPr>
      </w:pPr>
      <w:r w:rsidRPr="00355845">
        <w:rPr>
          <w:rFonts w:ascii="Times New Roman" w:eastAsia="Times New Roman" w:hAnsi="Times New Roman" w:cs="Times New Roman"/>
        </w:rPr>
        <w:t xml:space="preserve">Sutarties vykdymo metu </w:t>
      </w:r>
      <w:r w:rsidR="003831B9" w:rsidRPr="00355845">
        <w:rPr>
          <w:rFonts w:ascii="Times New Roman" w:eastAsia="Times New Roman" w:hAnsi="Times New Roman" w:cs="Times New Roman"/>
        </w:rPr>
        <w:t>Draudiko</w:t>
      </w:r>
      <w:r w:rsidRPr="00355845">
        <w:rPr>
          <w:rFonts w:ascii="Times New Roman" w:eastAsia="Times New Roman" w:hAnsi="Times New Roman" w:cs="Times New Roman"/>
        </w:rPr>
        <w:t xml:space="preserve"> gauta informacija ir dokumentai yra konfidencialūs. Be išankstinio raštiško </w:t>
      </w:r>
      <w:r w:rsidR="003831B9" w:rsidRPr="00355845">
        <w:rPr>
          <w:rFonts w:ascii="Times New Roman" w:eastAsia="Times New Roman" w:hAnsi="Times New Roman" w:cs="Times New Roman"/>
        </w:rPr>
        <w:t>Draudėjo leidimo Draudikas</w:t>
      </w:r>
      <w:r w:rsidRPr="00355845">
        <w:rPr>
          <w:rFonts w:ascii="Times New Roman" w:eastAsia="Times New Roman" w:hAnsi="Times New Roman" w:cs="Times New Roman"/>
        </w:rPr>
        <w:t xml:space="preserve"> neskelbia ir neatskleidžia jokių sutarties nuostatų, išskyrus atvejus, kai tai būtina vykdant sutartį. </w:t>
      </w:r>
    </w:p>
    <w:p w14:paraId="46FBA571" w14:textId="77777777" w:rsidR="00E034AC" w:rsidRPr="00355845" w:rsidRDefault="00E034AC" w:rsidP="00BF24F1">
      <w:pPr>
        <w:widowControl w:val="0"/>
        <w:numPr>
          <w:ilvl w:val="1"/>
          <w:numId w:val="4"/>
        </w:numPr>
        <w:pBdr>
          <w:top w:val="nil"/>
          <w:left w:val="nil"/>
          <w:bottom w:val="nil"/>
          <w:right w:val="nil"/>
          <w:between w:val="nil"/>
          <w:bar w:val="nil"/>
        </w:pBdr>
        <w:tabs>
          <w:tab w:val="left" w:pos="0"/>
          <w:tab w:val="left" w:pos="567"/>
        </w:tabs>
        <w:suppressAutoHyphens/>
        <w:spacing w:after="0" w:line="240" w:lineRule="auto"/>
        <w:ind w:left="0" w:firstLine="0"/>
        <w:jc w:val="both"/>
        <w:rPr>
          <w:rFonts w:ascii="Times New Roman" w:eastAsia="Times New Roman" w:hAnsi="Times New Roman" w:cs="Times New Roman"/>
        </w:rPr>
      </w:pPr>
      <w:r w:rsidRPr="00355845">
        <w:rPr>
          <w:rFonts w:ascii="Times New Roman" w:eastAsia="Times New Roman" w:hAnsi="Times New Roman" w:cs="Times New Roman"/>
        </w:rPr>
        <w:t xml:space="preserve">Ginčai, kylantys tarp šalių, sprendžiami šalių derybomis, o nepavykus jų išspręsti – teismine tvarka Lietuvos Respublikos teismuose. </w:t>
      </w:r>
    </w:p>
    <w:p w14:paraId="46FBA572" w14:textId="77777777" w:rsidR="00E034AC" w:rsidRPr="00355845" w:rsidRDefault="00355845" w:rsidP="00BF24F1">
      <w:pPr>
        <w:widowControl w:val="0"/>
        <w:numPr>
          <w:ilvl w:val="1"/>
          <w:numId w:val="4"/>
        </w:numPr>
        <w:pBdr>
          <w:top w:val="nil"/>
          <w:left w:val="nil"/>
          <w:bottom w:val="nil"/>
          <w:right w:val="nil"/>
          <w:between w:val="nil"/>
          <w:bar w:val="nil"/>
        </w:pBdr>
        <w:tabs>
          <w:tab w:val="left" w:pos="0"/>
          <w:tab w:val="left" w:pos="567"/>
        </w:tabs>
        <w:suppressAutoHyphens/>
        <w:spacing w:after="0" w:line="240" w:lineRule="auto"/>
        <w:ind w:left="0" w:firstLine="0"/>
        <w:jc w:val="both"/>
        <w:rPr>
          <w:rFonts w:ascii="Times New Roman" w:eastAsia="Times New Roman" w:hAnsi="Times New Roman" w:cs="Times New Roman"/>
        </w:rPr>
      </w:pPr>
      <w:r w:rsidRPr="00355845">
        <w:rPr>
          <w:rFonts w:ascii="Times New Roman" w:hAnsi="Times New Roman" w:cs="Times New Roman"/>
        </w:rPr>
        <w:t>Siekiant įgyvendinti VPĮ 17 str. 2 d. 4 p. nuostatas, sudaryta elektroninė sutartis, kuri abiejų Šalių pasirašyta kvalifikuotais elektroniniais parašais. Sutartis, pasirašyta kvalifikuotu elektroniniu parašu, turi vienodą juridinę galią, kaip ir fiziniu parašu pasirašyta sutartis. Sutartis sudaryta lietuvių kalba.</w:t>
      </w:r>
    </w:p>
    <w:p w14:paraId="46FBA573" w14:textId="77777777" w:rsidR="00A74CCD" w:rsidRPr="00355845" w:rsidRDefault="003831B9" w:rsidP="0043687E">
      <w:pPr>
        <w:widowControl w:val="0"/>
        <w:numPr>
          <w:ilvl w:val="1"/>
          <w:numId w:val="4"/>
        </w:numPr>
        <w:pBdr>
          <w:top w:val="nil"/>
          <w:left w:val="nil"/>
          <w:bottom w:val="nil"/>
          <w:right w:val="nil"/>
          <w:between w:val="nil"/>
          <w:bar w:val="nil"/>
        </w:pBdr>
        <w:tabs>
          <w:tab w:val="left" w:pos="0"/>
          <w:tab w:val="left" w:pos="567"/>
        </w:tabs>
        <w:suppressAutoHyphens/>
        <w:spacing w:after="0" w:line="240" w:lineRule="auto"/>
        <w:ind w:left="0" w:firstLine="0"/>
        <w:jc w:val="both"/>
        <w:rPr>
          <w:rFonts w:ascii="Times New Roman" w:eastAsia="Times New Roman" w:hAnsi="Times New Roman" w:cs="Times New Roman"/>
        </w:rPr>
      </w:pPr>
      <w:r w:rsidRPr="00355845">
        <w:rPr>
          <w:rFonts w:ascii="Times New Roman" w:eastAsia="Times New Roman" w:hAnsi="Times New Roman" w:cs="Times New Roman"/>
        </w:rPr>
        <w:t>Draudikas</w:t>
      </w:r>
      <w:r w:rsidR="00E034AC" w:rsidRPr="00355845">
        <w:rPr>
          <w:rFonts w:ascii="Times New Roman" w:eastAsia="Times New Roman" w:hAnsi="Times New Roman" w:cs="Times New Roman"/>
        </w:rPr>
        <w:t xml:space="preserve"> patvirtina, kad jis turi teisę ir tinkamą kvalifikaciją teikti Paslaugas.</w:t>
      </w:r>
      <w:r w:rsidR="00A74CCD" w:rsidRPr="00355845">
        <w:rPr>
          <w:rFonts w:ascii="Times New Roman" w:eastAsia="Times New Roman" w:hAnsi="Times New Roman" w:cs="Times New Roman"/>
        </w:rPr>
        <w:t xml:space="preserve"> Jeigu kvalifikacija dėl teisės verstis atitinkama veikla nebuvo tikrinama arba tikrinama ne visa apimtimi, Draudikas įsipareigoja Draudėjui, kad sutartį vykdys tik tokią teisę turintys asmenys, ir Draudėjui pareikalavus pateiks tai patvirtinančius dokumentus.</w:t>
      </w:r>
    </w:p>
    <w:p w14:paraId="46FBA574" w14:textId="77777777" w:rsidR="00B61A07" w:rsidRPr="00654463" w:rsidRDefault="00E034AC" w:rsidP="0043687E">
      <w:pPr>
        <w:widowControl w:val="0"/>
        <w:numPr>
          <w:ilvl w:val="1"/>
          <w:numId w:val="4"/>
        </w:numPr>
        <w:pBdr>
          <w:top w:val="nil"/>
          <w:left w:val="nil"/>
          <w:bottom w:val="nil"/>
          <w:right w:val="nil"/>
          <w:between w:val="nil"/>
          <w:bar w:val="nil"/>
        </w:pBdr>
        <w:tabs>
          <w:tab w:val="left" w:pos="0"/>
          <w:tab w:val="left" w:pos="567"/>
        </w:tabs>
        <w:suppressAutoHyphens/>
        <w:spacing w:after="0" w:line="240" w:lineRule="auto"/>
        <w:ind w:left="0" w:firstLine="0"/>
        <w:jc w:val="both"/>
        <w:rPr>
          <w:rFonts w:ascii="Times New Roman" w:eastAsia="Times New Roman" w:hAnsi="Times New Roman" w:cs="Times New Roman"/>
        </w:rPr>
      </w:pPr>
      <w:r w:rsidRPr="00355845">
        <w:rPr>
          <w:rFonts w:ascii="Times New Roman" w:eastAsia="Calibri" w:hAnsi="Times New Roman" w:cs="Times New Roman"/>
        </w:rPr>
        <w:t xml:space="preserve">Ne vėliau negu pirkimo sutartis pradedama vykdyti, </w:t>
      </w:r>
      <w:r w:rsidR="003831B9" w:rsidRPr="00355845">
        <w:rPr>
          <w:rFonts w:ascii="Times New Roman" w:eastAsia="Calibri" w:hAnsi="Times New Roman" w:cs="Times New Roman"/>
        </w:rPr>
        <w:t>Draudikas</w:t>
      </w:r>
      <w:r w:rsidRPr="00355845">
        <w:rPr>
          <w:rFonts w:ascii="Times New Roman" w:eastAsia="Calibri" w:hAnsi="Times New Roman" w:cs="Times New Roman"/>
        </w:rPr>
        <w:t xml:space="preserve"> įsipareigoja </w:t>
      </w:r>
      <w:r w:rsidR="003831B9" w:rsidRPr="00355845">
        <w:rPr>
          <w:rFonts w:ascii="Times New Roman" w:eastAsia="Calibri" w:hAnsi="Times New Roman" w:cs="Times New Roman"/>
        </w:rPr>
        <w:t>Draudėjui</w:t>
      </w:r>
      <w:r w:rsidRPr="00355845">
        <w:rPr>
          <w:rFonts w:ascii="Times New Roman" w:eastAsia="Calibri" w:hAnsi="Times New Roman" w:cs="Times New Roman"/>
        </w:rPr>
        <w:t xml:space="preserve"> pranešti tuo metu žinomų subtiekėjų pavadinimus, kontaktinius duomenis ir jų atstovus. </w:t>
      </w:r>
      <w:r w:rsidR="003831B9" w:rsidRPr="00355845">
        <w:rPr>
          <w:rFonts w:ascii="Times New Roman" w:eastAsia="Calibri" w:hAnsi="Times New Roman" w:cs="Times New Roman"/>
        </w:rPr>
        <w:t>Draudikas</w:t>
      </w:r>
      <w:r w:rsidRPr="00355845">
        <w:rPr>
          <w:rFonts w:ascii="Times New Roman" w:eastAsia="Calibri" w:hAnsi="Times New Roman" w:cs="Times New Roman"/>
        </w:rPr>
        <w:t xml:space="preserve"> taip pat įsipareigoja </w:t>
      </w:r>
      <w:r w:rsidR="003831B9" w:rsidRPr="00355845">
        <w:rPr>
          <w:rFonts w:ascii="Times New Roman" w:eastAsia="Calibri" w:hAnsi="Times New Roman" w:cs="Times New Roman"/>
        </w:rPr>
        <w:t>Draudėjui</w:t>
      </w:r>
      <w:r w:rsidRPr="00355845">
        <w:rPr>
          <w:rFonts w:ascii="Times New Roman" w:eastAsia="Calibri" w:hAnsi="Times New Roman" w:cs="Times New Roman"/>
        </w:rPr>
        <w:t xml:space="preserve"> pranešti nurodytų subtiekėjų pasikeitimus pirkimo sutarties vykdymo metu, taip pat apie naujus subtiekėjus, kuriuos jis ketina pasitelkti vėliau. Jei </w:t>
      </w:r>
      <w:r w:rsidR="003831B9" w:rsidRPr="00355845">
        <w:rPr>
          <w:rFonts w:ascii="Times New Roman" w:eastAsia="Calibri" w:hAnsi="Times New Roman" w:cs="Times New Roman"/>
        </w:rPr>
        <w:t>Draudikas</w:t>
      </w:r>
      <w:r w:rsidRPr="00355845">
        <w:rPr>
          <w:rFonts w:ascii="Times New Roman" w:eastAsia="Calibri" w:hAnsi="Times New Roman" w:cs="Times New Roman"/>
        </w:rPr>
        <w:t xml:space="preserve"> pirkimo procedūros vykdymo metu rėmėsi subtiekėjų kvalifikacija, tai</w:t>
      </w:r>
      <w:r w:rsidR="003831B9" w:rsidRPr="00355845">
        <w:rPr>
          <w:rFonts w:ascii="Times New Roman" w:eastAsia="Calibri" w:hAnsi="Times New Roman" w:cs="Times New Roman"/>
        </w:rPr>
        <w:t xml:space="preserve"> norėdamas pakeisti subtiekėją Draudikas</w:t>
      </w:r>
      <w:r w:rsidRPr="00355845">
        <w:rPr>
          <w:rFonts w:ascii="Times New Roman" w:eastAsia="Calibri" w:hAnsi="Times New Roman" w:cs="Times New Roman"/>
        </w:rPr>
        <w:t xml:space="preserve"> privalo </w:t>
      </w:r>
      <w:r w:rsidR="003831B9" w:rsidRPr="00355845">
        <w:rPr>
          <w:rFonts w:ascii="Times New Roman" w:eastAsia="Calibri" w:hAnsi="Times New Roman" w:cs="Times New Roman"/>
        </w:rPr>
        <w:t>Draudėjui</w:t>
      </w:r>
      <w:r w:rsidRPr="00355845">
        <w:rPr>
          <w:rFonts w:ascii="Times New Roman" w:eastAsia="Calibri" w:hAnsi="Times New Roman" w:cs="Times New Roman"/>
        </w:rPr>
        <w:t xml:space="preserve"> pateikti naujo subtiekėjo pašalinimo pagrindų nebuvimą ir kvalifikacijos atitikimą patvirtinančius dokumentus. Jei </w:t>
      </w:r>
      <w:r w:rsidR="003831B9" w:rsidRPr="00355845">
        <w:rPr>
          <w:rFonts w:ascii="Times New Roman" w:eastAsia="Calibri" w:hAnsi="Times New Roman" w:cs="Times New Roman"/>
        </w:rPr>
        <w:t>Draudikas</w:t>
      </w:r>
      <w:r w:rsidRPr="00355845">
        <w:rPr>
          <w:rFonts w:ascii="Times New Roman" w:eastAsia="Calibri" w:hAnsi="Times New Roman" w:cs="Times New Roman"/>
        </w:rPr>
        <w:t xml:space="preserve"> pirkimo metu nesirėmė subtiekėjo pajėgumais, </w:t>
      </w:r>
      <w:r w:rsidR="003831B9" w:rsidRPr="00355845">
        <w:rPr>
          <w:rFonts w:ascii="Times New Roman" w:eastAsia="Calibri" w:hAnsi="Times New Roman" w:cs="Times New Roman"/>
        </w:rPr>
        <w:t>Draudėjas</w:t>
      </w:r>
      <w:r w:rsidRPr="00355845">
        <w:rPr>
          <w:rFonts w:ascii="Times New Roman" w:eastAsia="Calibri" w:hAnsi="Times New Roman" w:cs="Times New Roman"/>
        </w:rPr>
        <w:t xml:space="preserve"> gali patikrinti, ar nėra LR Viešųjų pirkimų įstatyme nurodytų naujojo subtiekėjo pašalinimo pagrindų. </w:t>
      </w:r>
    </w:p>
    <w:p w14:paraId="46FBA575" w14:textId="77777777" w:rsidR="00654463" w:rsidRPr="00355845" w:rsidRDefault="00654463" w:rsidP="0043687E">
      <w:pPr>
        <w:widowControl w:val="0"/>
        <w:numPr>
          <w:ilvl w:val="1"/>
          <w:numId w:val="4"/>
        </w:numPr>
        <w:pBdr>
          <w:top w:val="nil"/>
          <w:left w:val="nil"/>
          <w:bottom w:val="nil"/>
          <w:right w:val="nil"/>
          <w:between w:val="nil"/>
          <w:bar w:val="nil"/>
        </w:pBdr>
        <w:tabs>
          <w:tab w:val="left" w:pos="0"/>
          <w:tab w:val="left" w:pos="567"/>
        </w:tabs>
        <w:suppressAutoHyphens/>
        <w:spacing w:after="0" w:line="240" w:lineRule="auto"/>
        <w:ind w:left="0" w:firstLine="0"/>
        <w:jc w:val="both"/>
        <w:rPr>
          <w:rFonts w:ascii="Times New Roman" w:eastAsia="Times New Roman" w:hAnsi="Times New Roman" w:cs="Times New Roman"/>
        </w:rPr>
      </w:pPr>
      <w:r w:rsidRPr="00654463">
        <w:rPr>
          <w:rFonts w:ascii="Times New Roman" w:eastAsia="Times New Roman" w:hAnsi="Times New Roman" w:cs="Times New Roman"/>
        </w:rPr>
        <w:t xml:space="preserve">Už sutarties ir pakeitimų paskelbimą atsakingas asmuo Remigijus Andžius, el. paštas: </w:t>
      </w:r>
      <w:proofErr w:type="spellStart"/>
      <w:r w:rsidRPr="00654463">
        <w:rPr>
          <w:rFonts w:ascii="Times New Roman" w:eastAsia="Times New Roman" w:hAnsi="Times New Roman" w:cs="Times New Roman"/>
        </w:rPr>
        <w:t>remigijus.andzius@santa.lt</w:t>
      </w:r>
      <w:proofErr w:type="spellEnd"/>
      <w:r w:rsidRPr="00654463">
        <w:rPr>
          <w:rFonts w:ascii="Times New Roman" w:eastAsia="Times New Roman" w:hAnsi="Times New Roman" w:cs="Times New Roman"/>
        </w:rPr>
        <w:t>, tel. Nr. +370 52365042.</w:t>
      </w:r>
    </w:p>
    <w:p w14:paraId="46FBA576" w14:textId="77777777" w:rsidR="00E034AC" w:rsidRPr="00E034AC" w:rsidRDefault="00E034AC" w:rsidP="00BA20CE">
      <w:pPr>
        <w:widowControl w:val="0"/>
        <w:spacing w:after="0" w:line="240" w:lineRule="auto"/>
        <w:jc w:val="both"/>
        <w:rPr>
          <w:rFonts w:ascii="Times New Roman" w:eastAsia="Times New Roman" w:hAnsi="Times New Roman" w:cs="Times New Roman"/>
        </w:rPr>
      </w:pPr>
    </w:p>
    <w:p w14:paraId="46FBA577" w14:textId="77777777" w:rsidR="00E034AC" w:rsidRDefault="00E034AC" w:rsidP="00BA20CE">
      <w:pPr>
        <w:widowControl w:val="0"/>
        <w:spacing w:after="0" w:line="240" w:lineRule="auto"/>
        <w:jc w:val="both"/>
        <w:rPr>
          <w:rFonts w:ascii="Times New Roman" w:eastAsia="Times New Roman" w:hAnsi="Times New Roman" w:cs="Times New Roman"/>
        </w:rPr>
      </w:pPr>
      <w:r w:rsidRPr="00E034AC">
        <w:rPr>
          <w:rFonts w:ascii="Times New Roman" w:eastAsia="Times New Roman" w:hAnsi="Times New Roman" w:cs="Times New Roman"/>
        </w:rPr>
        <w:t>PRIDEDAMA. Techninė specifikacija.</w:t>
      </w:r>
    </w:p>
    <w:p w14:paraId="4CF81AA8" w14:textId="65BF7C8D" w:rsidR="000A373D" w:rsidRPr="00E034AC" w:rsidRDefault="008B238F" w:rsidP="00E034AC">
      <w:pPr>
        <w:widowControl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 xml:space="preserve">  </w:t>
      </w:r>
      <w:bookmarkStart w:id="1" w:name="_GoBack"/>
      <w:bookmarkEnd w:id="1"/>
    </w:p>
    <w:p w14:paraId="46FBA57A" w14:textId="77777777" w:rsidR="00E034AC" w:rsidRPr="00E034AC" w:rsidRDefault="00E034AC" w:rsidP="00BF24F1">
      <w:pPr>
        <w:widowControl w:val="0"/>
        <w:numPr>
          <w:ilvl w:val="0"/>
          <w:numId w:val="4"/>
        </w:numPr>
        <w:pBdr>
          <w:top w:val="nil"/>
          <w:left w:val="nil"/>
          <w:bottom w:val="nil"/>
          <w:right w:val="nil"/>
          <w:between w:val="nil"/>
          <w:bar w:val="nil"/>
        </w:pBdr>
        <w:tabs>
          <w:tab w:val="left" w:pos="567"/>
        </w:tabs>
        <w:spacing w:after="0" w:line="240" w:lineRule="auto"/>
        <w:contextualSpacing/>
        <w:jc w:val="center"/>
        <w:rPr>
          <w:rFonts w:ascii="Times New Roman" w:eastAsia="Times New Roman" w:hAnsi="Times New Roman" w:cs="Times New Roman"/>
          <w:b/>
        </w:rPr>
      </w:pPr>
      <w:r w:rsidRPr="00E034AC">
        <w:rPr>
          <w:rFonts w:ascii="Times New Roman" w:eastAsia="Times New Roman" w:hAnsi="Times New Roman" w:cs="Times New Roman"/>
          <w:b/>
        </w:rPr>
        <w:t>ŠALIŲ ADRESAI IR REKVIZITAI</w:t>
      </w:r>
    </w:p>
    <w:p w14:paraId="46FBA57B" w14:textId="77777777" w:rsidR="00E034AC" w:rsidRPr="00E034AC" w:rsidRDefault="00E034AC" w:rsidP="00E034AC">
      <w:pPr>
        <w:widowControl w:val="0"/>
        <w:tabs>
          <w:tab w:val="left" w:pos="567"/>
        </w:tabs>
        <w:spacing w:after="0" w:line="240" w:lineRule="auto"/>
        <w:ind w:left="360"/>
        <w:contextualSpacing/>
        <w:rPr>
          <w:rFonts w:ascii="Times New Roman" w:eastAsia="Times New Roman" w:hAnsi="Times New Roman" w:cs="Times New Roman"/>
          <w:b/>
        </w:rPr>
      </w:pPr>
    </w:p>
    <w:tbl>
      <w:tblPr>
        <w:tblW w:w="0" w:type="auto"/>
        <w:tblLook w:val="04A0" w:firstRow="1" w:lastRow="0" w:firstColumn="1" w:lastColumn="0" w:noHBand="0" w:noVBand="1"/>
      </w:tblPr>
      <w:tblGrid>
        <w:gridCol w:w="4650"/>
        <w:gridCol w:w="4920"/>
      </w:tblGrid>
      <w:tr w:rsidR="00E034AC" w:rsidRPr="00E034AC" w14:paraId="46FBA589" w14:textId="77777777" w:rsidTr="0043687E">
        <w:tc>
          <w:tcPr>
            <w:tcW w:w="4650" w:type="dxa"/>
          </w:tcPr>
          <w:p w14:paraId="46FBA57C" w14:textId="77777777" w:rsidR="00E034AC" w:rsidRPr="00E034AC" w:rsidRDefault="000D2878" w:rsidP="00E034AC">
            <w:pPr>
              <w:snapToGrid w:val="0"/>
              <w:spacing w:after="0" w:line="240" w:lineRule="auto"/>
              <w:ind w:right="113"/>
              <w:jc w:val="both"/>
              <w:rPr>
                <w:rFonts w:ascii="Times New Roman" w:eastAsia="Times New Roman" w:hAnsi="Times New Roman" w:cs="Times New Roman"/>
                <w:b/>
              </w:rPr>
            </w:pPr>
            <w:r>
              <w:rPr>
                <w:rFonts w:ascii="Times New Roman" w:eastAsia="Times New Roman" w:hAnsi="Times New Roman" w:cs="Times New Roman"/>
                <w:b/>
              </w:rPr>
              <w:t>Draudikas</w:t>
            </w:r>
          </w:p>
          <w:p w14:paraId="46FBA57D" w14:textId="77777777" w:rsidR="00E034AC" w:rsidRPr="00E034AC" w:rsidRDefault="00E034AC" w:rsidP="00E034AC">
            <w:pPr>
              <w:snapToGrid w:val="0"/>
              <w:spacing w:after="0" w:line="240" w:lineRule="auto"/>
              <w:ind w:right="113"/>
              <w:jc w:val="both"/>
              <w:rPr>
                <w:rFonts w:ascii="Times New Roman" w:eastAsia="Times New Roman" w:hAnsi="Times New Roman" w:cs="Times New Roman"/>
              </w:rPr>
            </w:pPr>
          </w:p>
          <w:p w14:paraId="46FBA57E" w14:textId="77777777" w:rsidR="00E034AC" w:rsidRPr="00E034AC" w:rsidRDefault="00E034AC" w:rsidP="00E034AC">
            <w:pPr>
              <w:spacing w:after="0" w:line="240" w:lineRule="auto"/>
              <w:jc w:val="both"/>
              <w:rPr>
                <w:rFonts w:ascii="Times New Roman" w:eastAsia="Calibri" w:hAnsi="Times New Roman" w:cs="Times New Roman"/>
              </w:rPr>
            </w:pPr>
          </w:p>
        </w:tc>
        <w:tc>
          <w:tcPr>
            <w:tcW w:w="4920" w:type="dxa"/>
          </w:tcPr>
          <w:p w14:paraId="46FBA57F" w14:textId="77777777" w:rsidR="00E034AC" w:rsidRPr="00E034AC" w:rsidRDefault="000D2878" w:rsidP="00E034AC">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Draudėjas</w:t>
            </w:r>
          </w:p>
          <w:p w14:paraId="46FBA580" w14:textId="77777777" w:rsidR="00E034AC" w:rsidRPr="00E034AC" w:rsidRDefault="00E034AC" w:rsidP="00E034AC">
            <w:pPr>
              <w:spacing w:after="0" w:line="240" w:lineRule="auto"/>
              <w:jc w:val="both"/>
              <w:rPr>
                <w:rFonts w:ascii="Times New Roman" w:eastAsia="Times New Roman" w:hAnsi="Times New Roman" w:cs="Times New Roman"/>
              </w:rPr>
            </w:pPr>
            <w:r w:rsidRPr="00E034AC">
              <w:rPr>
                <w:rFonts w:ascii="Times New Roman" w:eastAsia="Times New Roman" w:hAnsi="Times New Roman" w:cs="Times New Roman"/>
              </w:rPr>
              <w:t>VšĮ Vilniaus universiteto ligoninė Santaros klinikos</w:t>
            </w:r>
          </w:p>
          <w:p w14:paraId="46FBA581" w14:textId="36A44F88" w:rsidR="00E034AC" w:rsidRPr="00E034AC" w:rsidRDefault="00E034AC" w:rsidP="00E034AC">
            <w:pPr>
              <w:spacing w:after="0" w:line="240" w:lineRule="auto"/>
              <w:jc w:val="both"/>
              <w:rPr>
                <w:rFonts w:ascii="Times New Roman" w:eastAsia="Times New Roman" w:hAnsi="Times New Roman" w:cs="Times New Roman"/>
              </w:rPr>
            </w:pPr>
            <w:r w:rsidRPr="00E034AC">
              <w:rPr>
                <w:rFonts w:ascii="Times New Roman" w:eastAsia="Times New Roman" w:hAnsi="Times New Roman" w:cs="Times New Roman"/>
              </w:rPr>
              <w:t>Santariškių g. 2, LT-08</w:t>
            </w:r>
            <w:r w:rsidR="00B2222A">
              <w:rPr>
                <w:rFonts w:ascii="Times New Roman" w:eastAsia="Times New Roman" w:hAnsi="Times New Roman" w:cs="Times New Roman"/>
              </w:rPr>
              <w:t>406</w:t>
            </w:r>
            <w:r w:rsidRPr="00E034AC">
              <w:rPr>
                <w:rFonts w:ascii="Times New Roman" w:eastAsia="Times New Roman" w:hAnsi="Times New Roman" w:cs="Times New Roman"/>
              </w:rPr>
              <w:t xml:space="preserve"> Vilnius</w:t>
            </w:r>
          </w:p>
          <w:p w14:paraId="46FBA582" w14:textId="77777777" w:rsidR="00E034AC" w:rsidRPr="00E034AC" w:rsidRDefault="00E034AC" w:rsidP="00E034AC">
            <w:pPr>
              <w:spacing w:after="0" w:line="240" w:lineRule="auto"/>
              <w:jc w:val="both"/>
              <w:rPr>
                <w:rFonts w:ascii="Times New Roman" w:eastAsia="Times New Roman" w:hAnsi="Times New Roman" w:cs="Times New Roman"/>
              </w:rPr>
            </w:pPr>
            <w:r w:rsidRPr="00E034AC">
              <w:rPr>
                <w:rFonts w:ascii="Times New Roman" w:eastAsia="Times New Roman" w:hAnsi="Times New Roman" w:cs="Times New Roman"/>
              </w:rPr>
              <w:t xml:space="preserve">Įmonės kodas 124364561 </w:t>
            </w:r>
          </w:p>
          <w:p w14:paraId="46FBA583" w14:textId="77777777" w:rsidR="00E034AC" w:rsidRPr="00E034AC" w:rsidRDefault="00E034AC" w:rsidP="00E034AC">
            <w:pPr>
              <w:spacing w:after="0" w:line="240" w:lineRule="auto"/>
              <w:jc w:val="both"/>
              <w:rPr>
                <w:rFonts w:ascii="Times New Roman" w:eastAsia="Times New Roman" w:hAnsi="Times New Roman" w:cs="Times New Roman"/>
              </w:rPr>
            </w:pPr>
            <w:r w:rsidRPr="00E034AC">
              <w:rPr>
                <w:rFonts w:ascii="Times New Roman" w:eastAsia="Times New Roman" w:hAnsi="Times New Roman" w:cs="Times New Roman"/>
              </w:rPr>
              <w:t>PVM mok. kodas LT243645610</w:t>
            </w:r>
          </w:p>
          <w:p w14:paraId="46FBA584" w14:textId="77777777" w:rsidR="00E034AC" w:rsidRPr="00E034AC" w:rsidRDefault="00E034AC" w:rsidP="00E034AC">
            <w:pPr>
              <w:spacing w:after="0" w:line="240" w:lineRule="auto"/>
              <w:jc w:val="both"/>
              <w:rPr>
                <w:rFonts w:ascii="Times New Roman" w:eastAsia="Times New Roman" w:hAnsi="Times New Roman" w:cs="Times New Roman"/>
              </w:rPr>
            </w:pPr>
            <w:r w:rsidRPr="00E034AC">
              <w:rPr>
                <w:rFonts w:ascii="Times New Roman" w:eastAsia="Times New Roman" w:hAnsi="Times New Roman" w:cs="Times New Roman"/>
              </w:rPr>
              <w:t xml:space="preserve">a. s. LT71 7300 0100 0249 2260 </w:t>
            </w:r>
          </w:p>
          <w:p w14:paraId="46FBA586" w14:textId="72DA4243" w:rsidR="00E034AC" w:rsidRPr="00E034AC" w:rsidRDefault="00E034AC" w:rsidP="00E034AC">
            <w:pPr>
              <w:spacing w:after="0" w:line="240" w:lineRule="auto"/>
              <w:jc w:val="both"/>
              <w:rPr>
                <w:rFonts w:ascii="Times New Roman" w:eastAsia="Times New Roman" w:hAnsi="Times New Roman" w:cs="Times New Roman"/>
              </w:rPr>
            </w:pPr>
            <w:r w:rsidRPr="00E034AC">
              <w:rPr>
                <w:rFonts w:ascii="Times New Roman" w:eastAsia="Times New Roman" w:hAnsi="Times New Roman" w:cs="Times New Roman"/>
              </w:rPr>
              <w:t>AB „Swedbank“, b. k. 73000</w:t>
            </w:r>
          </w:p>
          <w:p w14:paraId="46FBA587" w14:textId="77777777" w:rsidR="00E034AC" w:rsidRDefault="00F71A52" w:rsidP="00F71A5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Generalinis direktorius</w:t>
            </w:r>
          </w:p>
          <w:p w14:paraId="46FBA588" w14:textId="48699EC8" w:rsidR="00F71A52" w:rsidRPr="00E034AC" w:rsidRDefault="00B2222A" w:rsidP="00F71A5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Tomas Jovaiša</w:t>
            </w:r>
          </w:p>
        </w:tc>
      </w:tr>
    </w:tbl>
    <w:p w14:paraId="46FBA58A" w14:textId="77777777" w:rsidR="00E034AC" w:rsidRPr="00E034AC" w:rsidRDefault="00E034AC" w:rsidP="00E034AC">
      <w:pPr>
        <w:pBdr>
          <w:top w:val="nil"/>
          <w:left w:val="nil"/>
          <w:bottom w:val="nil"/>
          <w:right w:val="nil"/>
          <w:between w:val="nil"/>
          <w:bar w:val="nil"/>
        </w:pBdr>
        <w:suppressAutoHyphens/>
        <w:spacing w:after="40" w:line="240" w:lineRule="auto"/>
        <w:jc w:val="both"/>
        <w:rPr>
          <w:rFonts w:ascii="Times New Roman" w:eastAsia="Arial Unicode MS" w:hAnsi="Times New Roman" w:cs="Times New Roman"/>
          <w:color w:val="000000"/>
          <w:bdr w:val="nil"/>
          <w:lang w:val="en-US" w:eastAsia="lt-LT"/>
        </w:rPr>
      </w:pPr>
      <w:r w:rsidRPr="00E034AC">
        <w:rPr>
          <w:rFonts w:ascii="Times New Roman" w:eastAsia="Arial Unicode MS" w:hAnsi="Times New Roman" w:cs="Times New Roman"/>
          <w:color w:val="000000"/>
          <w:bdr w:val="nil"/>
          <w:lang w:val="en-US" w:eastAsia="lt-LT"/>
        </w:rPr>
        <w:br w:type="page"/>
      </w:r>
    </w:p>
    <w:p w14:paraId="46FBA58B" w14:textId="77777777" w:rsidR="00E034AC" w:rsidRPr="005634F3" w:rsidRDefault="00E034AC" w:rsidP="00B71698">
      <w:pPr>
        <w:suppressAutoHyphens/>
        <w:spacing w:after="0" w:line="240" w:lineRule="auto"/>
        <w:jc w:val="right"/>
        <w:rPr>
          <w:rFonts w:ascii="Times New Roman" w:eastAsia="Times New Roman" w:hAnsi="Times New Roman" w:cs="Times New Roman"/>
          <w:lang w:eastAsia="ar-SA"/>
        </w:rPr>
      </w:pPr>
      <w:r w:rsidRPr="00E034AC">
        <w:rPr>
          <w:rFonts w:ascii="Times New Roman" w:eastAsia="Times New Roman" w:hAnsi="Times New Roman" w:cs="Times New Roman"/>
          <w:lang w:eastAsia="ar-SA"/>
        </w:rPr>
        <w:lastRenderedPageBreak/>
        <w:t xml:space="preserve">Priedas </w:t>
      </w:r>
      <w:r w:rsidRPr="005634F3">
        <w:rPr>
          <w:rFonts w:ascii="Times New Roman" w:eastAsia="Times New Roman" w:hAnsi="Times New Roman" w:cs="Times New Roman"/>
          <w:lang w:eastAsia="ar-SA"/>
        </w:rPr>
        <w:t>prie Sutarties Nr.………………</w:t>
      </w:r>
    </w:p>
    <w:p w14:paraId="17A3A687" w14:textId="77777777" w:rsidR="00965F79" w:rsidRPr="005634F3" w:rsidRDefault="00965F79" w:rsidP="00965F79">
      <w:pPr>
        <w:suppressAutoHyphens/>
        <w:spacing w:after="0" w:line="240" w:lineRule="auto"/>
        <w:jc w:val="center"/>
        <w:rPr>
          <w:rFonts w:ascii="Times New Roman" w:eastAsia="Times New Roman" w:hAnsi="Times New Roman"/>
          <w:b/>
          <w:lang w:eastAsia="lt-LT"/>
        </w:rPr>
      </w:pPr>
      <w:r w:rsidRPr="005634F3">
        <w:rPr>
          <w:rFonts w:ascii="Times New Roman" w:eastAsia="Times New Roman" w:hAnsi="Times New Roman"/>
          <w:b/>
          <w:lang w:eastAsia="lt-LT"/>
        </w:rPr>
        <w:t>TECHNINĖ SPECIFIKACIJA IR ĮKAINIAI</w:t>
      </w:r>
    </w:p>
    <w:p w14:paraId="7C384BBA" w14:textId="77777777" w:rsidR="00965F79" w:rsidRPr="005634F3" w:rsidRDefault="00965F79" w:rsidP="00965F79">
      <w:pPr>
        <w:suppressAutoHyphens/>
        <w:spacing w:after="0" w:line="240" w:lineRule="auto"/>
        <w:jc w:val="center"/>
        <w:rPr>
          <w:rFonts w:ascii="Times New Roman" w:eastAsia="Times New Roman" w:hAnsi="Times New Roman"/>
          <w:b/>
          <w:lang w:eastAsia="lt-LT"/>
        </w:rPr>
      </w:pPr>
    </w:p>
    <w:tbl>
      <w:tblPr>
        <w:tblW w:w="9923" w:type="dxa"/>
        <w:tblInd w:w="-5" w:type="dxa"/>
        <w:tblLook w:val="04A0" w:firstRow="1" w:lastRow="0" w:firstColumn="1" w:lastColumn="0" w:noHBand="0" w:noVBand="1"/>
      </w:tblPr>
      <w:tblGrid>
        <w:gridCol w:w="513"/>
        <w:gridCol w:w="1674"/>
        <w:gridCol w:w="1283"/>
        <w:gridCol w:w="1294"/>
        <w:gridCol w:w="1283"/>
        <w:gridCol w:w="1120"/>
        <w:gridCol w:w="1312"/>
        <w:gridCol w:w="1444"/>
      </w:tblGrid>
      <w:tr w:rsidR="005634F3" w:rsidRPr="005634F3" w14:paraId="71825632" w14:textId="77777777" w:rsidTr="005634F3">
        <w:trPr>
          <w:trHeight w:val="1320"/>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BE11BD" w14:textId="77777777" w:rsidR="00965F79" w:rsidRPr="005634F3" w:rsidRDefault="00965F79" w:rsidP="0097156B">
            <w:pPr>
              <w:spacing w:after="0" w:line="240" w:lineRule="auto"/>
              <w:jc w:val="center"/>
              <w:rPr>
                <w:rFonts w:ascii="Times New Roman" w:eastAsia="Times New Roman" w:hAnsi="Times New Roman"/>
                <w:b/>
                <w:bCs/>
                <w:sz w:val="20"/>
                <w:szCs w:val="20"/>
                <w:lang w:eastAsia="lt-LT"/>
              </w:rPr>
            </w:pPr>
            <w:r w:rsidRPr="005634F3">
              <w:rPr>
                <w:rFonts w:ascii="Times New Roman" w:eastAsia="Times New Roman" w:hAnsi="Times New Roman"/>
                <w:b/>
                <w:bCs/>
                <w:sz w:val="20"/>
                <w:szCs w:val="20"/>
                <w:lang w:eastAsia="lt-LT"/>
              </w:rPr>
              <w:t>Eil. Nr.</w:t>
            </w:r>
          </w:p>
        </w:tc>
        <w:tc>
          <w:tcPr>
            <w:tcW w:w="1674" w:type="dxa"/>
            <w:tcBorders>
              <w:top w:val="single" w:sz="4" w:space="0" w:color="auto"/>
              <w:left w:val="nil"/>
              <w:bottom w:val="single" w:sz="4" w:space="0" w:color="auto"/>
              <w:right w:val="single" w:sz="4" w:space="0" w:color="auto"/>
            </w:tcBorders>
            <w:shd w:val="clear" w:color="auto" w:fill="auto"/>
            <w:vAlign w:val="center"/>
            <w:hideMark/>
          </w:tcPr>
          <w:p w14:paraId="14BB3A2F" w14:textId="77777777" w:rsidR="00965F79" w:rsidRPr="005634F3" w:rsidRDefault="00965F79" w:rsidP="0097156B">
            <w:pPr>
              <w:spacing w:after="0" w:line="240" w:lineRule="auto"/>
              <w:jc w:val="center"/>
              <w:rPr>
                <w:rFonts w:ascii="Times New Roman" w:eastAsia="Times New Roman" w:hAnsi="Times New Roman"/>
                <w:b/>
                <w:bCs/>
                <w:sz w:val="20"/>
                <w:szCs w:val="20"/>
                <w:lang w:eastAsia="lt-LT"/>
              </w:rPr>
            </w:pPr>
            <w:r w:rsidRPr="005634F3">
              <w:rPr>
                <w:rFonts w:ascii="Times New Roman" w:eastAsia="Times New Roman" w:hAnsi="Times New Roman"/>
                <w:b/>
                <w:bCs/>
                <w:sz w:val="20"/>
                <w:szCs w:val="20"/>
                <w:lang w:eastAsia="lt-LT"/>
              </w:rPr>
              <w:t>Automobilio modelis (identifikacijos Nr.)</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14:paraId="6DB3CB3A" w14:textId="77777777" w:rsidR="00965F79" w:rsidRPr="005634F3" w:rsidRDefault="00965F79" w:rsidP="0097156B">
            <w:pPr>
              <w:spacing w:after="0" w:line="240" w:lineRule="auto"/>
              <w:jc w:val="center"/>
              <w:rPr>
                <w:rFonts w:ascii="Times New Roman" w:eastAsia="Times New Roman" w:hAnsi="Times New Roman"/>
                <w:b/>
                <w:bCs/>
                <w:sz w:val="20"/>
                <w:szCs w:val="20"/>
                <w:lang w:eastAsia="lt-LT"/>
              </w:rPr>
            </w:pPr>
            <w:r w:rsidRPr="005634F3">
              <w:rPr>
                <w:rFonts w:ascii="Times New Roman" w:eastAsia="Times New Roman" w:hAnsi="Times New Roman"/>
                <w:b/>
                <w:bCs/>
                <w:sz w:val="20"/>
                <w:szCs w:val="20"/>
                <w:lang w:eastAsia="lt-LT"/>
              </w:rPr>
              <w:t>Automobilio Nr.</w:t>
            </w:r>
          </w:p>
        </w:tc>
        <w:tc>
          <w:tcPr>
            <w:tcW w:w="1294" w:type="dxa"/>
            <w:tcBorders>
              <w:top w:val="single" w:sz="4" w:space="0" w:color="auto"/>
              <w:left w:val="nil"/>
              <w:bottom w:val="single" w:sz="4" w:space="0" w:color="auto"/>
              <w:right w:val="single" w:sz="4" w:space="0" w:color="auto"/>
            </w:tcBorders>
            <w:shd w:val="clear" w:color="auto" w:fill="auto"/>
            <w:vAlign w:val="center"/>
            <w:hideMark/>
          </w:tcPr>
          <w:p w14:paraId="25886C14" w14:textId="77777777" w:rsidR="00965F79" w:rsidRPr="005634F3" w:rsidRDefault="00965F79" w:rsidP="0097156B">
            <w:pPr>
              <w:spacing w:after="0" w:line="240" w:lineRule="auto"/>
              <w:jc w:val="center"/>
              <w:rPr>
                <w:rFonts w:ascii="Times New Roman" w:eastAsia="Times New Roman" w:hAnsi="Times New Roman"/>
                <w:b/>
                <w:bCs/>
                <w:sz w:val="20"/>
                <w:szCs w:val="20"/>
                <w:lang w:eastAsia="lt-LT"/>
              </w:rPr>
            </w:pPr>
            <w:r w:rsidRPr="005634F3">
              <w:rPr>
                <w:rFonts w:ascii="Times New Roman" w:eastAsia="Times New Roman" w:hAnsi="Times New Roman"/>
                <w:b/>
                <w:bCs/>
                <w:sz w:val="20"/>
                <w:szCs w:val="20"/>
                <w:lang w:eastAsia="lt-LT"/>
              </w:rPr>
              <w:t>Pagaminimo metai</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14:paraId="7DA7066A" w14:textId="77777777" w:rsidR="00965F79" w:rsidRPr="005634F3" w:rsidRDefault="00965F79" w:rsidP="0097156B">
            <w:pPr>
              <w:spacing w:after="0" w:line="240" w:lineRule="auto"/>
              <w:jc w:val="center"/>
              <w:rPr>
                <w:rFonts w:ascii="Times New Roman" w:eastAsia="Times New Roman" w:hAnsi="Times New Roman"/>
                <w:b/>
                <w:bCs/>
                <w:sz w:val="20"/>
                <w:szCs w:val="20"/>
                <w:lang w:eastAsia="lt-LT"/>
              </w:rPr>
            </w:pPr>
            <w:r w:rsidRPr="005634F3">
              <w:rPr>
                <w:rFonts w:ascii="Times New Roman" w:eastAsia="Times New Roman" w:hAnsi="Times New Roman"/>
                <w:b/>
                <w:bCs/>
                <w:sz w:val="20"/>
                <w:szCs w:val="20"/>
                <w:lang w:eastAsia="lt-LT"/>
              </w:rPr>
              <w:t>Variklio darbinis tūris/degalai</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14:paraId="0BAE17D5" w14:textId="77777777" w:rsidR="00965F79" w:rsidRPr="005634F3" w:rsidRDefault="00965F79" w:rsidP="0097156B">
            <w:pPr>
              <w:spacing w:after="0" w:line="240" w:lineRule="auto"/>
              <w:jc w:val="center"/>
              <w:rPr>
                <w:rFonts w:ascii="Times New Roman" w:eastAsia="Times New Roman" w:hAnsi="Times New Roman"/>
                <w:b/>
                <w:bCs/>
                <w:sz w:val="20"/>
                <w:szCs w:val="20"/>
                <w:lang w:eastAsia="lt-LT"/>
              </w:rPr>
            </w:pPr>
            <w:r w:rsidRPr="005634F3">
              <w:rPr>
                <w:rFonts w:ascii="Times New Roman" w:eastAsia="Times New Roman" w:hAnsi="Times New Roman"/>
                <w:b/>
                <w:bCs/>
                <w:sz w:val="20"/>
                <w:szCs w:val="20"/>
                <w:lang w:eastAsia="lt-LT"/>
              </w:rPr>
              <w:t>Draudimo galiojimo laikas, draudimo rūšis</w:t>
            </w:r>
          </w:p>
        </w:tc>
        <w:tc>
          <w:tcPr>
            <w:tcW w:w="1312" w:type="dxa"/>
            <w:tcBorders>
              <w:top w:val="single" w:sz="4" w:space="0" w:color="auto"/>
              <w:left w:val="nil"/>
              <w:bottom w:val="single" w:sz="4" w:space="0" w:color="auto"/>
              <w:right w:val="single" w:sz="4" w:space="0" w:color="auto"/>
            </w:tcBorders>
            <w:shd w:val="clear" w:color="auto" w:fill="auto"/>
            <w:vAlign w:val="center"/>
            <w:hideMark/>
          </w:tcPr>
          <w:p w14:paraId="30D4FBA7" w14:textId="77777777" w:rsidR="00965F79" w:rsidRPr="005634F3" w:rsidRDefault="00965F79" w:rsidP="0097156B">
            <w:pPr>
              <w:spacing w:after="0" w:line="240" w:lineRule="auto"/>
              <w:jc w:val="center"/>
              <w:rPr>
                <w:rFonts w:ascii="Times New Roman" w:eastAsia="Times New Roman" w:hAnsi="Times New Roman"/>
                <w:b/>
                <w:bCs/>
                <w:sz w:val="20"/>
                <w:szCs w:val="20"/>
                <w:lang w:eastAsia="lt-LT"/>
              </w:rPr>
            </w:pPr>
            <w:r w:rsidRPr="005634F3">
              <w:rPr>
                <w:rFonts w:ascii="Times New Roman" w:eastAsia="Times New Roman" w:hAnsi="Times New Roman"/>
                <w:b/>
                <w:bCs/>
                <w:sz w:val="20"/>
                <w:szCs w:val="20"/>
                <w:lang w:eastAsia="lt-LT"/>
              </w:rPr>
              <w:t>Automobilio tipas</w:t>
            </w:r>
          </w:p>
        </w:tc>
        <w:tc>
          <w:tcPr>
            <w:tcW w:w="1444" w:type="dxa"/>
            <w:tcBorders>
              <w:top w:val="single" w:sz="4" w:space="0" w:color="auto"/>
              <w:left w:val="nil"/>
              <w:bottom w:val="single" w:sz="4" w:space="0" w:color="auto"/>
              <w:right w:val="single" w:sz="4" w:space="0" w:color="auto"/>
            </w:tcBorders>
            <w:shd w:val="clear" w:color="auto" w:fill="auto"/>
            <w:vAlign w:val="center"/>
            <w:hideMark/>
          </w:tcPr>
          <w:p w14:paraId="75C71520" w14:textId="77777777" w:rsidR="00965F79" w:rsidRPr="005634F3" w:rsidRDefault="00965F79" w:rsidP="0097156B">
            <w:pPr>
              <w:spacing w:after="0" w:line="240" w:lineRule="auto"/>
              <w:jc w:val="center"/>
              <w:rPr>
                <w:rFonts w:ascii="Times New Roman" w:eastAsia="Times New Roman" w:hAnsi="Times New Roman"/>
                <w:b/>
                <w:bCs/>
                <w:sz w:val="20"/>
                <w:szCs w:val="20"/>
                <w:lang w:eastAsia="lt-LT"/>
              </w:rPr>
            </w:pPr>
            <w:r w:rsidRPr="005634F3">
              <w:rPr>
                <w:rFonts w:ascii="Times New Roman" w:eastAsia="Times New Roman" w:hAnsi="Times New Roman"/>
                <w:b/>
                <w:bCs/>
                <w:sz w:val="20"/>
                <w:szCs w:val="20"/>
                <w:lang w:eastAsia="lt-LT"/>
              </w:rPr>
              <w:t>Metinė draudimo įmoka, Eur</w:t>
            </w:r>
          </w:p>
        </w:tc>
      </w:tr>
      <w:tr w:rsidR="005634F3" w:rsidRPr="005634F3" w14:paraId="21A8B36A" w14:textId="77777777" w:rsidTr="005634F3">
        <w:trPr>
          <w:trHeight w:val="438"/>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tcPr>
          <w:p w14:paraId="3031B9D2" w14:textId="77777777" w:rsidR="00965F79" w:rsidRPr="005634F3" w:rsidRDefault="00965F79" w:rsidP="0097156B">
            <w:pPr>
              <w:spacing w:after="0" w:line="240" w:lineRule="auto"/>
              <w:jc w:val="center"/>
              <w:rPr>
                <w:rFonts w:ascii="Times New Roman" w:eastAsia="Times New Roman" w:hAnsi="Times New Roman"/>
                <w:b/>
                <w:bCs/>
                <w:sz w:val="20"/>
                <w:szCs w:val="20"/>
                <w:lang w:eastAsia="lt-LT"/>
              </w:rPr>
            </w:pPr>
          </w:p>
        </w:tc>
        <w:tc>
          <w:tcPr>
            <w:tcW w:w="1674" w:type="dxa"/>
            <w:tcBorders>
              <w:top w:val="single" w:sz="4" w:space="0" w:color="auto"/>
              <w:left w:val="nil"/>
              <w:bottom w:val="single" w:sz="4" w:space="0" w:color="auto"/>
              <w:right w:val="single" w:sz="4" w:space="0" w:color="auto"/>
            </w:tcBorders>
            <w:shd w:val="clear" w:color="auto" w:fill="auto"/>
            <w:vAlign w:val="center"/>
          </w:tcPr>
          <w:p w14:paraId="7EB2784A" w14:textId="77777777" w:rsidR="00965F79" w:rsidRPr="005634F3" w:rsidRDefault="00965F79" w:rsidP="0097156B">
            <w:pPr>
              <w:spacing w:after="0" w:line="240" w:lineRule="auto"/>
              <w:jc w:val="center"/>
              <w:rPr>
                <w:rFonts w:ascii="Times New Roman" w:eastAsia="Times New Roman" w:hAnsi="Times New Roman"/>
                <w:b/>
                <w:bCs/>
                <w:sz w:val="20"/>
                <w:szCs w:val="20"/>
                <w:lang w:eastAsia="lt-LT"/>
              </w:rPr>
            </w:pPr>
          </w:p>
        </w:tc>
        <w:tc>
          <w:tcPr>
            <w:tcW w:w="1283" w:type="dxa"/>
            <w:tcBorders>
              <w:top w:val="single" w:sz="4" w:space="0" w:color="auto"/>
              <w:left w:val="nil"/>
              <w:bottom w:val="single" w:sz="4" w:space="0" w:color="auto"/>
              <w:right w:val="single" w:sz="4" w:space="0" w:color="auto"/>
            </w:tcBorders>
            <w:shd w:val="clear" w:color="auto" w:fill="auto"/>
            <w:vAlign w:val="center"/>
          </w:tcPr>
          <w:p w14:paraId="1FBDA845" w14:textId="77777777" w:rsidR="00965F79" w:rsidRPr="005634F3" w:rsidRDefault="00965F79" w:rsidP="0097156B">
            <w:pPr>
              <w:spacing w:after="0" w:line="240" w:lineRule="auto"/>
              <w:jc w:val="center"/>
              <w:rPr>
                <w:rFonts w:ascii="Times New Roman" w:eastAsia="Times New Roman" w:hAnsi="Times New Roman"/>
                <w:b/>
                <w:bCs/>
                <w:sz w:val="20"/>
                <w:szCs w:val="20"/>
                <w:lang w:eastAsia="lt-LT"/>
              </w:rPr>
            </w:pPr>
          </w:p>
        </w:tc>
        <w:tc>
          <w:tcPr>
            <w:tcW w:w="1294" w:type="dxa"/>
            <w:tcBorders>
              <w:top w:val="single" w:sz="4" w:space="0" w:color="auto"/>
              <w:left w:val="nil"/>
              <w:bottom w:val="single" w:sz="4" w:space="0" w:color="auto"/>
              <w:right w:val="single" w:sz="4" w:space="0" w:color="auto"/>
            </w:tcBorders>
            <w:shd w:val="clear" w:color="auto" w:fill="auto"/>
            <w:vAlign w:val="center"/>
          </w:tcPr>
          <w:p w14:paraId="49ED1C6F" w14:textId="77777777" w:rsidR="00965F79" w:rsidRPr="005634F3" w:rsidRDefault="00965F79" w:rsidP="0097156B">
            <w:pPr>
              <w:spacing w:after="0" w:line="240" w:lineRule="auto"/>
              <w:jc w:val="center"/>
              <w:rPr>
                <w:rFonts w:ascii="Times New Roman" w:eastAsia="Times New Roman" w:hAnsi="Times New Roman"/>
                <w:b/>
                <w:bCs/>
                <w:sz w:val="20"/>
                <w:szCs w:val="20"/>
                <w:lang w:eastAsia="lt-LT"/>
              </w:rPr>
            </w:pPr>
          </w:p>
        </w:tc>
        <w:tc>
          <w:tcPr>
            <w:tcW w:w="1283" w:type="dxa"/>
            <w:tcBorders>
              <w:top w:val="single" w:sz="4" w:space="0" w:color="auto"/>
              <w:left w:val="nil"/>
              <w:bottom w:val="single" w:sz="4" w:space="0" w:color="auto"/>
              <w:right w:val="single" w:sz="4" w:space="0" w:color="auto"/>
            </w:tcBorders>
            <w:shd w:val="clear" w:color="auto" w:fill="auto"/>
            <w:vAlign w:val="center"/>
          </w:tcPr>
          <w:p w14:paraId="28689F19" w14:textId="77777777" w:rsidR="00965F79" w:rsidRPr="005634F3" w:rsidRDefault="00965F79" w:rsidP="0097156B">
            <w:pPr>
              <w:spacing w:after="0" w:line="240" w:lineRule="auto"/>
              <w:jc w:val="center"/>
              <w:rPr>
                <w:rFonts w:ascii="Times New Roman" w:eastAsia="Times New Roman" w:hAnsi="Times New Roman"/>
                <w:b/>
                <w:bCs/>
                <w:sz w:val="20"/>
                <w:szCs w:val="20"/>
                <w:lang w:eastAsia="lt-LT"/>
              </w:rPr>
            </w:pPr>
          </w:p>
        </w:tc>
        <w:tc>
          <w:tcPr>
            <w:tcW w:w="1120" w:type="dxa"/>
            <w:tcBorders>
              <w:top w:val="single" w:sz="4" w:space="0" w:color="auto"/>
              <w:left w:val="nil"/>
              <w:bottom w:val="single" w:sz="4" w:space="0" w:color="auto"/>
              <w:right w:val="single" w:sz="4" w:space="0" w:color="auto"/>
            </w:tcBorders>
            <w:shd w:val="clear" w:color="auto" w:fill="auto"/>
            <w:vAlign w:val="center"/>
          </w:tcPr>
          <w:p w14:paraId="50AC5494" w14:textId="77777777" w:rsidR="00965F79" w:rsidRPr="005634F3" w:rsidRDefault="00965F79" w:rsidP="0097156B">
            <w:pPr>
              <w:spacing w:after="0" w:line="240" w:lineRule="auto"/>
              <w:jc w:val="center"/>
              <w:rPr>
                <w:rFonts w:ascii="Times New Roman" w:eastAsia="Times New Roman" w:hAnsi="Times New Roman"/>
                <w:b/>
                <w:bCs/>
                <w:sz w:val="20"/>
                <w:szCs w:val="20"/>
                <w:lang w:eastAsia="lt-LT"/>
              </w:rPr>
            </w:pPr>
          </w:p>
        </w:tc>
        <w:tc>
          <w:tcPr>
            <w:tcW w:w="1312" w:type="dxa"/>
            <w:tcBorders>
              <w:top w:val="single" w:sz="4" w:space="0" w:color="auto"/>
              <w:left w:val="nil"/>
              <w:bottom w:val="single" w:sz="4" w:space="0" w:color="auto"/>
              <w:right w:val="single" w:sz="4" w:space="0" w:color="auto"/>
            </w:tcBorders>
            <w:shd w:val="clear" w:color="auto" w:fill="auto"/>
            <w:vAlign w:val="center"/>
          </w:tcPr>
          <w:p w14:paraId="7E358B14" w14:textId="77777777" w:rsidR="00965F79" w:rsidRPr="005634F3" w:rsidRDefault="00965F79" w:rsidP="0097156B">
            <w:pPr>
              <w:spacing w:after="0" w:line="240" w:lineRule="auto"/>
              <w:jc w:val="center"/>
              <w:rPr>
                <w:rFonts w:ascii="Times New Roman" w:eastAsia="Times New Roman" w:hAnsi="Times New Roman"/>
                <w:b/>
                <w:bCs/>
                <w:sz w:val="20"/>
                <w:szCs w:val="20"/>
                <w:lang w:eastAsia="lt-LT"/>
              </w:rPr>
            </w:pPr>
          </w:p>
        </w:tc>
        <w:tc>
          <w:tcPr>
            <w:tcW w:w="1444" w:type="dxa"/>
            <w:tcBorders>
              <w:top w:val="single" w:sz="4" w:space="0" w:color="auto"/>
              <w:left w:val="nil"/>
              <w:bottom w:val="single" w:sz="4" w:space="0" w:color="auto"/>
              <w:right w:val="single" w:sz="4" w:space="0" w:color="auto"/>
            </w:tcBorders>
            <w:shd w:val="clear" w:color="auto" w:fill="auto"/>
            <w:vAlign w:val="center"/>
          </w:tcPr>
          <w:p w14:paraId="67256BE2" w14:textId="77777777" w:rsidR="00965F79" w:rsidRPr="005634F3" w:rsidRDefault="00965F79" w:rsidP="0097156B">
            <w:pPr>
              <w:spacing w:after="0" w:line="240" w:lineRule="auto"/>
              <w:jc w:val="center"/>
              <w:rPr>
                <w:rFonts w:ascii="Times New Roman" w:eastAsia="Times New Roman" w:hAnsi="Times New Roman"/>
                <w:b/>
                <w:bCs/>
                <w:sz w:val="20"/>
                <w:szCs w:val="20"/>
                <w:lang w:eastAsia="lt-LT"/>
              </w:rPr>
            </w:pPr>
          </w:p>
        </w:tc>
      </w:tr>
      <w:tr w:rsidR="005634F3" w:rsidRPr="005634F3" w14:paraId="4B6DA502" w14:textId="77777777" w:rsidTr="005634F3">
        <w:trPr>
          <w:trHeight w:val="438"/>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tcPr>
          <w:p w14:paraId="5FF7BC14" w14:textId="77777777" w:rsidR="00965F79" w:rsidRPr="005634F3" w:rsidRDefault="00965F79" w:rsidP="0097156B">
            <w:pPr>
              <w:spacing w:after="0" w:line="240" w:lineRule="auto"/>
              <w:jc w:val="center"/>
              <w:rPr>
                <w:rFonts w:ascii="Times New Roman" w:eastAsia="Times New Roman" w:hAnsi="Times New Roman"/>
                <w:b/>
                <w:bCs/>
                <w:sz w:val="20"/>
                <w:szCs w:val="20"/>
                <w:lang w:eastAsia="lt-LT"/>
              </w:rPr>
            </w:pPr>
          </w:p>
        </w:tc>
        <w:tc>
          <w:tcPr>
            <w:tcW w:w="1674" w:type="dxa"/>
            <w:tcBorders>
              <w:top w:val="single" w:sz="4" w:space="0" w:color="auto"/>
              <w:left w:val="nil"/>
              <w:bottom w:val="single" w:sz="4" w:space="0" w:color="auto"/>
              <w:right w:val="single" w:sz="4" w:space="0" w:color="auto"/>
            </w:tcBorders>
            <w:shd w:val="clear" w:color="auto" w:fill="auto"/>
            <w:vAlign w:val="center"/>
          </w:tcPr>
          <w:p w14:paraId="3DF72B8D" w14:textId="77777777" w:rsidR="00965F79" w:rsidRPr="005634F3" w:rsidRDefault="00965F79" w:rsidP="0097156B">
            <w:pPr>
              <w:spacing w:after="0" w:line="240" w:lineRule="auto"/>
              <w:jc w:val="center"/>
              <w:rPr>
                <w:rFonts w:ascii="Times New Roman" w:eastAsia="Times New Roman" w:hAnsi="Times New Roman"/>
                <w:b/>
                <w:bCs/>
                <w:sz w:val="20"/>
                <w:szCs w:val="20"/>
                <w:lang w:eastAsia="lt-LT"/>
              </w:rPr>
            </w:pPr>
          </w:p>
        </w:tc>
        <w:tc>
          <w:tcPr>
            <w:tcW w:w="1283" w:type="dxa"/>
            <w:tcBorders>
              <w:top w:val="single" w:sz="4" w:space="0" w:color="auto"/>
              <w:left w:val="nil"/>
              <w:bottom w:val="single" w:sz="4" w:space="0" w:color="auto"/>
              <w:right w:val="single" w:sz="4" w:space="0" w:color="auto"/>
            </w:tcBorders>
            <w:shd w:val="clear" w:color="auto" w:fill="auto"/>
            <w:vAlign w:val="center"/>
          </w:tcPr>
          <w:p w14:paraId="4E4E835C" w14:textId="77777777" w:rsidR="00965F79" w:rsidRPr="005634F3" w:rsidRDefault="00965F79" w:rsidP="0097156B">
            <w:pPr>
              <w:spacing w:after="0" w:line="240" w:lineRule="auto"/>
              <w:jc w:val="center"/>
              <w:rPr>
                <w:rFonts w:ascii="Times New Roman" w:eastAsia="Times New Roman" w:hAnsi="Times New Roman"/>
                <w:b/>
                <w:bCs/>
                <w:sz w:val="20"/>
                <w:szCs w:val="20"/>
                <w:lang w:eastAsia="lt-LT"/>
              </w:rPr>
            </w:pPr>
          </w:p>
        </w:tc>
        <w:tc>
          <w:tcPr>
            <w:tcW w:w="1294" w:type="dxa"/>
            <w:tcBorders>
              <w:top w:val="single" w:sz="4" w:space="0" w:color="auto"/>
              <w:left w:val="nil"/>
              <w:bottom w:val="single" w:sz="4" w:space="0" w:color="auto"/>
              <w:right w:val="single" w:sz="4" w:space="0" w:color="auto"/>
            </w:tcBorders>
            <w:shd w:val="clear" w:color="auto" w:fill="auto"/>
            <w:vAlign w:val="center"/>
          </w:tcPr>
          <w:p w14:paraId="351230AC" w14:textId="77777777" w:rsidR="00965F79" w:rsidRPr="005634F3" w:rsidRDefault="00965F79" w:rsidP="0097156B">
            <w:pPr>
              <w:spacing w:after="0" w:line="240" w:lineRule="auto"/>
              <w:jc w:val="center"/>
              <w:rPr>
                <w:rFonts w:ascii="Times New Roman" w:eastAsia="Times New Roman" w:hAnsi="Times New Roman"/>
                <w:b/>
                <w:bCs/>
                <w:sz w:val="20"/>
                <w:szCs w:val="20"/>
                <w:lang w:eastAsia="lt-LT"/>
              </w:rPr>
            </w:pPr>
          </w:p>
        </w:tc>
        <w:tc>
          <w:tcPr>
            <w:tcW w:w="1283" w:type="dxa"/>
            <w:tcBorders>
              <w:top w:val="single" w:sz="4" w:space="0" w:color="auto"/>
              <w:left w:val="nil"/>
              <w:bottom w:val="single" w:sz="4" w:space="0" w:color="auto"/>
              <w:right w:val="single" w:sz="4" w:space="0" w:color="auto"/>
            </w:tcBorders>
            <w:shd w:val="clear" w:color="auto" w:fill="auto"/>
            <w:vAlign w:val="center"/>
          </w:tcPr>
          <w:p w14:paraId="15E1FE91" w14:textId="77777777" w:rsidR="00965F79" w:rsidRPr="005634F3" w:rsidRDefault="00965F79" w:rsidP="0097156B">
            <w:pPr>
              <w:spacing w:after="0" w:line="240" w:lineRule="auto"/>
              <w:jc w:val="center"/>
              <w:rPr>
                <w:rFonts w:ascii="Times New Roman" w:eastAsia="Times New Roman" w:hAnsi="Times New Roman"/>
                <w:b/>
                <w:bCs/>
                <w:sz w:val="20"/>
                <w:szCs w:val="20"/>
                <w:lang w:eastAsia="lt-LT"/>
              </w:rPr>
            </w:pPr>
          </w:p>
        </w:tc>
        <w:tc>
          <w:tcPr>
            <w:tcW w:w="1120" w:type="dxa"/>
            <w:tcBorders>
              <w:top w:val="single" w:sz="4" w:space="0" w:color="auto"/>
              <w:left w:val="nil"/>
              <w:bottom w:val="single" w:sz="4" w:space="0" w:color="auto"/>
              <w:right w:val="single" w:sz="4" w:space="0" w:color="auto"/>
            </w:tcBorders>
            <w:shd w:val="clear" w:color="auto" w:fill="auto"/>
            <w:vAlign w:val="center"/>
          </w:tcPr>
          <w:p w14:paraId="19EFD07A" w14:textId="77777777" w:rsidR="00965F79" w:rsidRPr="005634F3" w:rsidRDefault="00965F79" w:rsidP="0097156B">
            <w:pPr>
              <w:spacing w:after="0" w:line="240" w:lineRule="auto"/>
              <w:jc w:val="center"/>
              <w:rPr>
                <w:rFonts w:ascii="Times New Roman" w:eastAsia="Times New Roman" w:hAnsi="Times New Roman"/>
                <w:b/>
                <w:bCs/>
                <w:sz w:val="20"/>
                <w:szCs w:val="20"/>
                <w:lang w:eastAsia="lt-LT"/>
              </w:rPr>
            </w:pPr>
          </w:p>
        </w:tc>
        <w:tc>
          <w:tcPr>
            <w:tcW w:w="1312" w:type="dxa"/>
            <w:tcBorders>
              <w:top w:val="single" w:sz="4" w:space="0" w:color="auto"/>
              <w:left w:val="nil"/>
              <w:bottom w:val="single" w:sz="4" w:space="0" w:color="auto"/>
              <w:right w:val="single" w:sz="4" w:space="0" w:color="auto"/>
            </w:tcBorders>
            <w:shd w:val="clear" w:color="auto" w:fill="auto"/>
            <w:vAlign w:val="center"/>
          </w:tcPr>
          <w:p w14:paraId="201D9CF5" w14:textId="77777777" w:rsidR="00965F79" w:rsidRPr="005634F3" w:rsidRDefault="00965F79" w:rsidP="0097156B">
            <w:pPr>
              <w:spacing w:after="0" w:line="240" w:lineRule="auto"/>
              <w:jc w:val="center"/>
              <w:rPr>
                <w:rFonts w:ascii="Times New Roman" w:eastAsia="Times New Roman" w:hAnsi="Times New Roman"/>
                <w:b/>
                <w:bCs/>
                <w:sz w:val="20"/>
                <w:szCs w:val="20"/>
                <w:lang w:eastAsia="lt-LT"/>
              </w:rPr>
            </w:pPr>
          </w:p>
        </w:tc>
        <w:tc>
          <w:tcPr>
            <w:tcW w:w="1444" w:type="dxa"/>
            <w:tcBorders>
              <w:top w:val="single" w:sz="4" w:space="0" w:color="auto"/>
              <w:left w:val="nil"/>
              <w:bottom w:val="single" w:sz="4" w:space="0" w:color="auto"/>
              <w:right w:val="single" w:sz="4" w:space="0" w:color="auto"/>
            </w:tcBorders>
            <w:shd w:val="clear" w:color="auto" w:fill="auto"/>
            <w:vAlign w:val="center"/>
          </w:tcPr>
          <w:p w14:paraId="2B1B252B" w14:textId="77777777" w:rsidR="00965F79" w:rsidRPr="005634F3" w:rsidRDefault="00965F79" w:rsidP="0097156B">
            <w:pPr>
              <w:spacing w:after="0" w:line="240" w:lineRule="auto"/>
              <w:jc w:val="center"/>
              <w:rPr>
                <w:rFonts w:ascii="Times New Roman" w:eastAsia="Times New Roman" w:hAnsi="Times New Roman"/>
                <w:b/>
                <w:bCs/>
                <w:sz w:val="20"/>
                <w:szCs w:val="20"/>
                <w:lang w:eastAsia="lt-LT"/>
              </w:rPr>
            </w:pPr>
          </w:p>
        </w:tc>
      </w:tr>
      <w:tr w:rsidR="005634F3" w:rsidRPr="005634F3" w14:paraId="0A6E697E" w14:textId="77777777" w:rsidTr="005634F3">
        <w:trPr>
          <w:trHeight w:val="438"/>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tcPr>
          <w:p w14:paraId="48601505" w14:textId="77777777" w:rsidR="00965F79" w:rsidRPr="005634F3" w:rsidRDefault="00965F79" w:rsidP="0097156B">
            <w:pPr>
              <w:spacing w:after="0" w:line="240" w:lineRule="auto"/>
              <w:jc w:val="center"/>
              <w:rPr>
                <w:rFonts w:ascii="Times New Roman" w:eastAsia="Times New Roman" w:hAnsi="Times New Roman"/>
                <w:b/>
                <w:bCs/>
                <w:sz w:val="20"/>
                <w:szCs w:val="20"/>
                <w:lang w:eastAsia="lt-LT"/>
              </w:rPr>
            </w:pPr>
          </w:p>
        </w:tc>
        <w:tc>
          <w:tcPr>
            <w:tcW w:w="1674" w:type="dxa"/>
            <w:tcBorders>
              <w:top w:val="single" w:sz="4" w:space="0" w:color="auto"/>
              <w:left w:val="nil"/>
              <w:bottom w:val="single" w:sz="4" w:space="0" w:color="auto"/>
              <w:right w:val="single" w:sz="4" w:space="0" w:color="auto"/>
            </w:tcBorders>
            <w:shd w:val="clear" w:color="auto" w:fill="auto"/>
            <w:vAlign w:val="center"/>
          </w:tcPr>
          <w:p w14:paraId="29132BBF" w14:textId="77777777" w:rsidR="00965F79" w:rsidRPr="005634F3" w:rsidRDefault="00965F79" w:rsidP="0097156B">
            <w:pPr>
              <w:spacing w:after="0" w:line="240" w:lineRule="auto"/>
              <w:jc w:val="center"/>
              <w:rPr>
                <w:rFonts w:ascii="Times New Roman" w:eastAsia="Times New Roman" w:hAnsi="Times New Roman"/>
                <w:b/>
                <w:bCs/>
                <w:sz w:val="20"/>
                <w:szCs w:val="20"/>
                <w:lang w:eastAsia="lt-LT"/>
              </w:rPr>
            </w:pPr>
          </w:p>
        </w:tc>
        <w:tc>
          <w:tcPr>
            <w:tcW w:w="1283" w:type="dxa"/>
            <w:tcBorders>
              <w:top w:val="single" w:sz="4" w:space="0" w:color="auto"/>
              <w:left w:val="nil"/>
              <w:bottom w:val="single" w:sz="4" w:space="0" w:color="auto"/>
              <w:right w:val="single" w:sz="4" w:space="0" w:color="auto"/>
            </w:tcBorders>
            <w:shd w:val="clear" w:color="auto" w:fill="auto"/>
            <w:vAlign w:val="center"/>
          </w:tcPr>
          <w:p w14:paraId="5F820A70" w14:textId="77777777" w:rsidR="00965F79" w:rsidRPr="005634F3" w:rsidRDefault="00965F79" w:rsidP="0097156B">
            <w:pPr>
              <w:spacing w:after="0" w:line="240" w:lineRule="auto"/>
              <w:jc w:val="center"/>
              <w:rPr>
                <w:rFonts w:ascii="Times New Roman" w:eastAsia="Times New Roman" w:hAnsi="Times New Roman"/>
                <w:b/>
                <w:bCs/>
                <w:sz w:val="20"/>
                <w:szCs w:val="20"/>
                <w:lang w:eastAsia="lt-LT"/>
              </w:rPr>
            </w:pPr>
          </w:p>
        </w:tc>
        <w:tc>
          <w:tcPr>
            <w:tcW w:w="1294" w:type="dxa"/>
            <w:tcBorders>
              <w:top w:val="single" w:sz="4" w:space="0" w:color="auto"/>
              <w:left w:val="nil"/>
              <w:bottom w:val="single" w:sz="4" w:space="0" w:color="auto"/>
              <w:right w:val="single" w:sz="4" w:space="0" w:color="auto"/>
            </w:tcBorders>
            <w:shd w:val="clear" w:color="auto" w:fill="auto"/>
            <w:vAlign w:val="center"/>
          </w:tcPr>
          <w:p w14:paraId="1AD7528A" w14:textId="77777777" w:rsidR="00965F79" w:rsidRPr="005634F3" w:rsidRDefault="00965F79" w:rsidP="0097156B">
            <w:pPr>
              <w:spacing w:after="0" w:line="240" w:lineRule="auto"/>
              <w:jc w:val="center"/>
              <w:rPr>
                <w:rFonts w:ascii="Times New Roman" w:eastAsia="Times New Roman" w:hAnsi="Times New Roman"/>
                <w:b/>
                <w:bCs/>
                <w:sz w:val="20"/>
                <w:szCs w:val="20"/>
                <w:lang w:eastAsia="lt-LT"/>
              </w:rPr>
            </w:pPr>
          </w:p>
        </w:tc>
        <w:tc>
          <w:tcPr>
            <w:tcW w:w="1283" w:type="dxa"/>
            <w:tcBorders>
              <w:top w:val="single" w:sz="4" w:space="0" w:color="auto"/>
              <w:left w:val="nil"/>
              <w:bottom w:val="single" w:sz="4" w:space="0" w:color="auto"/>
              <w:right w:val="single" w:sz="4" w:space="0" w:color="auto"/>
            </w:tcBorders>
            <w:shd w:val="clear" w:color="auto" w:fill="auto"/>
            <w:vAlign w:val="center"/>
          </w:tcPr>
          <w:p w14:paraId="51864888" w14:textId="77777777" w:rsidR="00965F79" w:rsidRPr="005634F3" w:rsidRDefault="00965F79" w:rsidP="0097156B">
            <w:pPr>
              <w:spacing w:after="0" w:line="240" w:lineRule="auto"/>
              <w:jc w:val="center"/>
              <w:rPr>
                <w:rFonts w:ascii="Times New Roman" w:eastAsia="Times New Roman" w:hAnsi="Times New Roman"/>
                <w:b/>
                <w:bCs/>
                <w:sz w:val="20"/>
                <w:szCs w:val="20"/>
                <w:lang w:eastAsia="lt-LT"/>
              </w:rPr>
            </w:pPr>
          </w:p>
        </w:tc>
        <w:tc>
          <w:tcPr>
            <w:tcW w:w="1120" w:type="dxa"/>
            <w:tcBorders>
              <w:top w:val="single" w:sz="4" w:space="0" w:color="auto"/>
              <w:left w:val="nil"/>
              <w:bottom w:val="single" w:sz="4" w:space="0" w:color="auto"/>
              <w:right w:val="single" w:sz="4" w:space="0" w:color="auto"/>
            </w:tcBorders>
            <w:shd w:val="clear" w:color="auto" w:fill="auto"/>
            <w:vAlign w:val="center"/>
          </w:tcPr>
          <w:p w14:paraId="27995F6D" w14:textId="77777777" w:rsidR="00965F79" w:rsidRPr="005634F3" w:rsidRDefault="00965F79" w:rsidP="0097156B">
            <w:pPr>
              <w:spacing w:after="0" w:line="240" w:lineRule="auto"/>
              <w:jc w:val="center"/>
              <w:rPr>
                <w:rFonts w:ascii="Times New Roman" w:eastAsia="Times New Roman" w:hAnsi="Times New Roman"/>
                <w:b/>
                <w:bCs/>
                <w:sz w:val="20"/>
                <w:szCs w:val="20"/>
                <w:lang w:eastAsia="lt-LT"/>
              </w:rPr>
            </w:pPr>
          </w:p>
        </w:tc>
        <w:tc>
          <w:tcPr>
            <w:tcW w:w="1312" w:type="dxa"/>
            <w:tcBorders>
              <w:top w:val="single" w:sz="4" w:space="0" w:color="auto"/>
              <w:left w:val="nil"/>
              <w:bottom w:val="single" w:sz="4" w:space="0" w:color="auto"/>
              <w:right w:val="single" w:sz="4" w:space="0" w:color="auto"/>
            </w:tcBorders>
            <w:shd w:val="clear" w:color="auto" w:fill="auto"/>
            <w:vAlign w:val="center"/>
          </w:tcPr>
          <w:p w14:paraId="41EEA028" w14:textId="77777777" w:rsidR="00965F79" w:rsidRPr="005634F3" w:rsidRDefault="00965F79" w:rsidP="0097156B">
            <w:pPr>
              <w:spacing w:after="0" w:line="240" w:lineRule="auto"/>
              <w:jc w:val="center"/>
              <w:rPr>
                <w:rFonts w:ascii="Times New Roman" w:eastAsia="Times New Roman" w:hAnsi="Times New Roman"/>
                <w:b/>
                <w:bCs/>
                <w:sz w:val="20"/>
                <w:szCs w:val="20"/>
                <w:lang w:eastAsia="lt-LT"/>
              </w:rPr>
            </w:pPr>
          </w:p>
        </w:tc>
        <w:tc>
          <w:tcPr>
            <w:tcW w:w="1444" w:type="dxa"/>
            <w:tcBorders>
              <w:top w:val="single" w:sz="4" w:space="0" w:color="auto"/>
              <w:left w:val="nil"/>
              <w:bottom w:val="single" w:sz="4" w:space="0" w:color="auto"/>
              <w:right w:val="single" w:sz="4" w:space="0" w:color="auto"/>
            </w:tcBorders>
            <w:shd w:val="clear" w:color="auto" w:fill="auto"/>
            <w:vAlign w:val="center"/>
          </w:tcPr>
          <w:p w14:paraId="7A82E3E9" w14:textId="77777777" w:rsidR="00965F79" w:rsidRPr="005634F3" w:rsidRDefault="00965F79" w:rsidP="0097156B">
            <w:pPr>
              <w:spacing w:after="0" w:line="240" w:lineRule="auto"/>
              <w:jc w:val="center"/>
              <w:rPr>
                <w:rFonts w:ascii="Times New Roman" w:eastAsia="Times New Roman" w:hAnsi="Times New Roman"/>
                <w:b/>
                <w:bCs/>
                <w:sz w:val="20"/>
                <w:szCs w:val="20"/>
                <w:lang w:eastAsia="lt-LT"/>
              </w:rPr>
            </w:pPr>
          </w:p>
        </w:tc>
      </w:tr>
      <w:tr w:rsidR="005634F3" w:rsidRPr="005634F3" w14:paraId="1A2331CC" w14:textId="77777777" w:rsidTr="005634F3">
        <w:trPr>
          <w:trHeight w:val="438"/>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tcPr>
          <w:p w14:paraId="48D1C663" w14:textId="77777777" w:rsidR="00965F79" w:rsidRPr="005634F3" w:rsidRDefault="00965F79" w:rsidP="0097156B">
            <w:pPr>
              <w:spacing w:after="0" w:line="240" w:lineRule="auto"/>
              <w:jc w:val="center"/>
              <w:rPr>
                <w:rFonts w:ascii="Times New Roman" w:eastAsia="Times New Roman" w:hAnsi="Times New Roman"/>
                <w:b/>
                <w:bCs/>
                <w:sz w:val="20"/>
                <w:szCs w:val="20"/>
                <w:lang w:eastAsia="lt-LT"/>
              </w:rPr>
            </w:pPr>
          </w:p>
        </w:tc>
        <w:tc>
          <w:tcPr>
            <w:tcW w:w="1674" w:type="dxa"/>
            <w:tcBorders>
              <w:top w:val="single" w:sz="4" w:space="0" w:color="auto"/>
              <w:left w:val="nil"/>
              <w:bottom w:val="single" w:sz="4" w:space="0" w:color="auto"/>
              <w:right w:val="single" w:sz="4" w:space="0" w:color="auto"/>
            </w:tcBorders>
            <w:shd w:val="clear" w:color="auto" w:fill="auto"/>
            <w:vAlign w:val="center"/>
          </w:tcPr>
          <w:p w14:paraId="32B4A5F9" w14:textId="77777777" w:rsidR="00965F79" w:rsidRPr="005634F3" w:rsidRDefault="00965F79" w:rsidP="0097156B">
            <w:pPr>
              <w:spacing w:after="0" w:line="240" w:lineRule="auto"/>
              <w:jc w:val="center"/>
              <w:rPr>
                <w:rFonts w:ascii="Times New Roman" w:eastAsia="Times New Roman" w:hAnsi="Times New Roman"/>
                <w:b/>
                <w:bCs/>
                <w:sz w:val="20"/>
                <w:szCs w:val="20"/>
                <w:lang w:eastAsia="lt-LT"/>
              </w:rPr>
            </w:pPr>
          </w:p>
        </w:tc>
        <w:tc>
          <w:tcPr>
            <w:tcW w:w="1283" w:type="dxa"/>
            <w:tcBorders>
              <w:top w:val="single" w:sz="4" w:space="0" w:color="auto"/>
              <w:left w:val="nil"/>
              <w:bottom w:val="single" w:sz="4" w:space="0" w:color="auto"/>
              <w:right w:val="single" w:sz="4" w:space="0" w:color="auto"/>
            </w:tcBorders>
            <w:shd w:val="clear" w:color="auto" w:fill="auto"/>
            <w:vAlign w:val="center"/>
          </w:tcPr>
          <w:p w14:paraId="57500B69" w14:textId="77777777" w:rsidR="00965F79" w:rsidRPr="005634F3" w:rsidRDefault="00965F79" w:rsidP="0097156B">
            <w:pPr>
              <w:spacing w:after="0" w:line="240" w:lineRule="auto"/>
              <w:jc w:val="center"/>
              <w:rPr>
                <w:rFonts w:ascii="Times New Roman" w:eastAsia="Times New Roman" w:hAnsi="Times New Roman"/>
                <w:b/>
                <w:bCs/>
                <w:sz w:val="20"/>
                <w:szCs w:val="20"/>
                <w:lang w:eastAsia="lt-LT"/>
              </w:rPr>
            </w:pPr>
          </w:p>
        </w:tc>
        <w:tc>
          <w:tcPr>
            <w:tcW w:w="1294" w:type="dxa"/>
            <w:tcBorders>
              <w:top w:val="single" w:sz="4" w:space="0" w:color="auto"/>
              <w:left w:val="nil"/>
              <w:bottom w:val="single" w:sz="4" w:space="0" w:color="auto"/>
              <w:right w:val="single" w:sz="4" w:space="0" w:color="auto"/>
            </w:tcBorders>
            <w:shd w:val="clear" w:color="auto" w:fill="auto"/>
            <w:vAlign w:val="center"/>
          </w:tcPr>
          <w:p w14:paraId="34D29FB3" w14:textId="77777777" w:rsidR="00965F79" w:rsidRPr="005634F3" w:rsidRDefault="00965F79" w:rsidP="0097156B">
            <w:pPr>
              <w:spacing w:after="0" w:line="240" w:lineRule="auto"/>
              <w:jc w:val="center"/>
              <w:rPr>
                <w:rFonts w:ascii="Times New Roman" w:eastAsia="Times New Roman" w:hAnsi="Times New Roman"/>
                <w:b/>
                <w:bCs/>
                <w:sz w:val="20"/>
                <w:szCs w:val="20"/>
                <w:lang w:eastAsia="lt-LT"/>
              </w:rPr>
            </w:pPr>
          </w:p>
        </w:tc>
        <w:tc>
          <w:tcPr>
            <w:tcW w:w="1283" w:type="dxa"/>
            <w:tcBorders>
              <w:top w:val="single" w:sz="4" w:space="0" w:color="auto"/>
              <w:left w:val="nil"/>
              <w:bottom w:val="single" w:sz="4" w:space="0" w:color="auto"/>
              <w:right w:val="single" w:sz="4" w:space="0" w:color="auto"/>
            </w:tcBorders>
            <w:shd w:val="clear" w:color="auto" w:fill="auto"/>
            <w:vAlign w:val="center"/>
          </w:tcPr>
          <w:p w14:paraId="0F4566BA" w14:textId="77777777" w:rsidR="00965F79" w:rsidRPr="005634F3" w:rsidRDefault="00965F79" w:rsidP="0097156B">
            <w:pPr>
              <w:spacing w:after="0" w:line="240" w:lineRule="auto"/>
              <w:jc w:val="center"/>
              <w:rPr>
                <w:rFonts w:ascii="Times New Roman" w:eastAsia="Times New Roman" w:hAnsi="Times New Roman"/>
                <w:b/>
                <w:bCs/>
                <w:sz w:val="20"/>
                <w:szCs w:val="20"/>
                <w:lang w:eastAsia="lt-LT"/>
              </w:rPr>
            </w:pPr>
          </w:p>
        </w:tc>
        <w:tc>
          <w:tcPr>
            <w:tcW w:w="1120" w:type="dxa"/>
            <w:tcBorders>
              <w:top w:val="single" w:sz="4" w:space="0" w:color="auto"/>
              <w:left w:val="nil"/>
              <w:bottom w:val="single" w:sz="4" w:space="0" w:color="auto"/>
              <w:right w:val="single" w:sz="4" w:space="0" w:color="auto"/>
            </w:tcBorders>
            <w:shd w:val="clear" w:color="auto" w:fill="auto"/>
            <w:vAlign w:val="center"/>
          </w:tcPr>
          <w:p w14:paraId="7482B918" w14:textId="77777777" w:rsidR="00965F79" w:rsidRPr="005634F3" w:rsidRDefault="00965F79" w:rsidP="0097156B">
            <w:pPr>
              <w:spacing w:after="0" w:line="240" w:lineRule="auto"/>
              <w:jc w:val="center"/>
              <w:rPr>
                <w:rFonts w:ascii="Times New Roman" w:eastAsia="Times New Roman" w:hAnsi="Times New Roman"/>
                <w:b/>
                <w:bCs/>
                <w:sz w:val="20"/>
                <w:szCs w:val="20"/>
                <w:lang w:eastAsia="lt-LT"/>
              </w:rPr>
            </w:pPr>
          </w:p>
        </w:tc>
        <w:tc>
          <w:tcPr>
            <w:tcW w:w="1312" w:type="dxa"/>
            <w:tcBorders>
              <w:top w:val="single" w:sz="4" w:space="0" w:color="auto"/>
              <w:left w:val="nil"/>
              <w:bottom w:val="single" w:sz="4" w:space="0" w:color="auto"/>
              <w:right w:val="single" w:sz="4" w:space="0" w:color="auto"/>
            </w:tcBorders>
            <w:shd w:val="clear" w:color="auto" w:fill="auto"/>
            <w:vAlign w:val="center"/>
          </w:tcPr>
          <w:p w14:paraId="5603D184" w14:textId="77777777" w:rsidR="00965F79" w:rsidRPr="005634F3" w:rsidRDefault="00965F79" w:rsidP="0097156B">
            <w:pPr>
              <w:spacing w:after="0" w:line="240" w:lineRule="auto"/>
              <w:jc w:val="center"/>
              <w:rPr>
                <w:rFonts w:ascii="Times New Roman" w:eastAsia="Times New Roman" w:hAnsi="Times New Roman"/>
                <w:b/>
                <w:bCs/>
                <w:sz w:val="20"/>
                <w:szCs w:val="20"/>
                <w:lang w:eastAsia="lt-LT"/>
              </w:rPr>
            </w:pPr>
          </w:p>
        </w:tc>
        <w:tc>
          <w:tcPr>
            <w:tcW w:w="1444" w:type="dxa"/>
            <w:tcBorders>
              <w:top w:val="single" w:sz="4" w:space="0" w:color="auto"/>
              <w:left w:val="nil"/>
              <w:bottom w:val="single" w:sz="4" w:space="0" w:color="auto"/>
              <w:right w:val="single" w:sz="4" w:space="0" w:color="auto"/>
            </w:tcBorders>
            <w:shd w:val="clear" w:color="auto" w:fill="auto"/>
            <w:vAlign w:val="center"/>
          </w:tcPr>
          <w:p w14:paraId="6B89A245" w14:textId="77777777" w:rsidR="00965F79" w:rsidRPr="005634F3" w:rsidRDefault="00965F79" w:rsidP="0097156B">
            <w:pPr>
              <w:spacing w:after="0" w:line="240" w:lineRule="auto"/>
              <w:jc w:val="center"/>
              <w:rPr>
                <w:rFonts w:ascii="Times New Roman" w:eastAsia="Times New Roman" w:hAnsi="Times New Roman"/>
                <w:b/>
                <w:bCs/>
                <w:sz w:val="20"/>
                <w:szCs w:val="20"/>
                <w:lang w:eastAsia="lt-LT"/>
              </w:rPr>
            </w:pPr>
          </w:p>
        </w:tc>
      </w:tr>
      <w:tr w:rsidR="005634F3" w:rsidRPr="005634F3" w14:paraId="22DD1F27" w14:textId="77777777" w:rsidTr="005634F3">
        <w:trPr>
          <w:trHeight w:val="438"/>
        </w:trPr>
        <w:tc>
          <w:tcPr>
            <w:tcW w:w="8479" w:type="dxa"/>
            <w:gridSpan w:val="7"/>
            <w:tcBorders>
              <w:left w:val="single" w:sz="4" w:space="0" w:color="000000"/>
              <w:bottom w:val="single" w:sz="4" w:space="0" w:color="auto"/>
            </w:tcBorders>
          </w:tcPr>
          <w:p w14:paraId="533A14FB" w14:textId="4CA186FD" w:rsidR="00965F79" w:rsidRPr="005634F3" w:rsidRDefault="005634F3" w:rsidP="0097156B">
            <w:pPr>
              <w:suppressAutoHyphens/>
              <w:snapToGrid w:val="0"/>
              <w:spacing w:after="0" w:line="240" w:lineRule="auto"/>
              <w:jc w:val="right"/>
              <w:rPr>
                <w:rFonts w:ascii="Times New Roman" w:eastAsia="Times New Roman" w:hAnsi="Times New Roman"/>
                <w:lang w:eastAsia="ar-SA"/>
              </w:rPr>
            </w:pPr>
            <w:r w:rsidRPr="005634F3">
              <w:rPr>
                <w:rFonts w:ascii="Times New Roman" w:eastAsia="Times New Roman" w:hAnsi="Times New Roman"/>
                <w:lang w:eastAsia="ar-SA"/>
              </w:rPr>
              <w:t>Pradinės sutarties vertė</w:t>
            </w:r>
            <w:r w:rsidR="00965F79" w:rsidRPr="005634F3">
              <w:rPr>
                <w:rFonts w:ascii="Times New Roman" w:eastAsia="Times New Roman" w:hAnsi="Times New Roman"/>
                <w:lang w:eastAsia="ar-SA"/>
              </w:rPr>
              <w:t xml:space="preserve"> be PVM</w:t>
            </w:r>
            <w:r w:rsidRPr="005634F3">
              <w:rPr>
                <w:rFonts w:ascii="Times New Roman" w:eastAsia="Times New Roman" w:hAnsi="Times New Roman"/>
                <w:lang w:eastAsia="ar-SA"/>
              </w:rPr>
              <w:t>, Eur</w:t>
            </w:r>
          </w:p>
        </w:tc>
        <w:tc>
          <w:tcPr>
            <w:tcW w:w="1444" w:type="dxa"/>
            <w:tcBorders>
              <w:top w:val="single" w:sz="4" w:space="0" w:color="auto"/>
              <w:left w:val="nil"/>
              <w:bottom w:val="single" w:sz="4" w:space="0" w:color="auto"/>
              <w:right w:val="single" w:sz="4" w:space="0" w:color="auto"/>
            </w:tcBorders>
            <w:shd w:val="clear" w:color="auto" w:fill="auto"/>
            <w:vAlign w:val="center"/>
          </w:tcPr>
          <w:p w14:paraId="7643D206" w14:textId="77777777" w:rsidR="00965F79" w:rsidRPr="005634F3" w:rsidRDefault="00965F79" w:rsidP="0097156B">
            <w:pPr>
              <w:spacing w:after="0" w:line="240" w:lineRule="auto"/>
              <w:jc w:val="center"/>
              <w:rPr>
                <w:rFonts w:ascii="Times New Roman" w:eastAsia="Times New Roman" w:hAnsi="Times New Roman"/>
                <w:b/>
                <w:bCs/>
                <w:sz w:val="20"/>
                <w:szCs w:val="20"/>
                <w:lang w:eastAsia="lt-LT"/>
              </w:rPr>
            </w:pPr>
          </w:p>
        </w:tc>
      </w:tr>
      <w:tr w:rsidR="005634F3" w:rsidRPr="005634F3" w14:paraId="42C818C5" w14:textId="77777777" w:rsidTr="005634F3">
        <w:trPr>
          <w:trHeight w:val="438"/>
        </w:trPr>
        <w:tc>
          <w:tcPr>
            <w:tcW w:w="8479" w:type="dxa"/>
            <w:gridSpan w:val="7"/>
            <w:tcBorders>
              <w:left w:val="single" w:sz="4" w:space="0" w:color="000000"/>
              <w:bottom w:val="single" w:sz="4" w:space="0" w:color="auto"/>
            </w:tcBorders>
          </w:tcPr>
          <w:p w14:paraId="1800CF19" w14:textId="20B5080D" w:rsidR="00965F79" w:rsidRPr="005634F3" w:rsidRDefault="00965F79" w:rsidP="0097156B">
            <w:pPr>
              <w:suppressAutoHyphens/>
              <w:snapToGrid w:val="0"/>
              <w:spacing w:after="0" w:line="240" w:lineRule="auto"/>
              <w:jc w:val="right"/>
              <w:rPr>
                <w:rFonts w:ascii="Times New Roman" w:eastAsia="Times New Roman" w:hAnsi="Times New Roman"/>
                <w:lang w:eastAsia="ar-SA"/>
              </w:rPr>
            </w:pPr>
            <w:r w:rsidRPr="005634F3">
              <w:rPr>
                <w:rFonts w:ascii="Times New Roman" w:eastAsia="Times New Roman" w:hAnsi="Times New Roman"/>
                <w:lang w:eastAsia="lt-LT"/>
              </w:rPr>
              <w:t>PVM (</w:t>
            </w:r>
            <w:r w:rsidR="005634F3">
              <w:rPr>
                <w:rFonts w:ascii="Times New Roman" w:eastAsia="Times New Roman" w:hAnsi="Times New Roman"/>
                <w:lang w:eastAsia="lt-LT"/>
              </w:rPr>
              <w:t xml:space="preserve">0 </w:t>
            </w:r>
            <w:r w:rsidRPr="005634F3">
              <w:rPr>
                <w:rFonts w:ascii="Times New Roman" w:eastAsia="Times New Roman" w:hAnsi="Times New Roman"/>
                <w:lang w:eastAsia="lt-LT"/>
              </w:rPr>
              <w:t>%)suma Eur</w:t>
            </w:r>
          </w:p>
        </w:tc>
        <w:tc>
          <w:tcPr>
            <w:tcW w:w="1444" w:type="dxa"/>
            <w:tcBorders>
              <w:top w:val="single" w:sz="4" w:space="0" w:color="auto"/>
              <w:left w:val="nil"/>
              <w:bottom w:val="single" w:sz="4" w:space="0" w:color="auto"/>
              <w:right w:val="single" w:sz="4" w:space="0" w:color="auto"/>
            </w:tcBorders>
            <w:shd w:val="clear" w:color="auto" w:fill="auto"/>
            <w:vAlign w:val="center"/>
          </w:tcPr>
          <w:p w14:paraId="7215A0D6" w14:textId="77777777" w:rsidR="00965F79" w:rsidRPr="005634F3" w:rsidRDefault="00965F79" w:rsidP="0097156B">
            <w:pPr>
              <w:spacing w:after="0" w:line="240" w:lineRule="auto"/>
              <w:jc w:val="center"/>
              <w:rPr>
                <w:rFonts w:ascii="Times New Roman" w:eastAsia="Times New Roman" w:hAnsi="Times New Roman"/>
                <w:b/>
                <w:bCs/>
                <w:sz w:val="20"/>
                <w:szCs w:val="20"/>
                <w:lang w:eastAsia="lt-LT"/>
              </w:rPr>
            </w:pPr>
          </w:p>
        </w:tc>
      </w:tr>
    </w:tbl>
    <w:p w14:paraId="116B0E1E" w14:textId="77777777" w:rsidR="00965F79" w:rsidRPr="005634F3" w:rsidRDefault="00965F79" w:rsidP="00965F79">
      <w:pPr>
        <w:suppressAutoHyphens/>
        <w:spacing w:after="0" w:line="240" w:lineRule="auto"/>
        <w:jc w:val="center"/>
        <w:rPr>
          <w:rFonts w:ascii="Times New Roman" w:eastAsia="Times New Roman" w:hAnsi="Times New Roman"/>
          <w:b/>
          <w:lang w:eastAsia="lt-LT"/>
        </w:rPr>
      </w:pPr>
    </w:p>
    <w:p w14:paraId="5309527D" w14:textId="77777777" w:rsidR="00965F79" w:rsidRPr="005634F3" w:rsidRDefault="00965F79" w:rsidP="00965F79">
      <w:pPr>
        <w:widowControl w:val="0"/>
        <w:ind w:left="1080" w:hanging="1080"/>
        <w:rPr>
          <w:bCs/>
          <w:i/>
        </w:rPr>
      </w:pPr>
      <w:r w:rsidRPr="005634F3">
        <w:rPr>
          <w:bCs/>
          <w:i/>
        </w:rPr>
        <w:t>Specifikacija pridedama:</w:t>
      </w:r>
    </w:p>
    <w:p w14:paraId="27AE6B17" w14:textId="77777777" w:rsidR="00965F79" w:rsidRPr="009970B4" w:rsidRDefault="00965F79" w:rsidP="00965F79">
      <w:pPr>
        <w:suppressAutoHyphens/>
        <w:spacing w:after="0" w:line="240" w:lineRule="auto"/>
        <w:rPr>
          <w:rFonts w:ascii="Times New Roman" w:eastAsia="Times New Roman" w:hAnsi="Times New Roman"/>
          <w:sz w:val="24"/>
          <w:szCs w:val="24"/>
          <w:lang w:eastAsia="ar-SA"/>
        </w:rPr>
      </w:pPr>
    </w:p>
    <w:p w14:paraId="694F177C" w14:textId="77777777" w:rsidR="00965F79" w:rsidRPr="009970B4" w:rsidRDefault="00965F79" w:rsidP="00965F79">
      <w:pPr>
        <w:suppressAutoHyphens/>
        <w:spacing w:after="0" w:line="240" w:lineRule="auto"/>
        <w:rPr>
          <w:rFonts w:ascii="Times New Roman" w:eastAsia="Times New Roman" w:hAnsi="Times New Roman"/>
          <w:sz w:val="24"/>
          <w:szCs w:val="24"/>
          <w:lang w:eastAsia="ar-SA"/>
        </w:rPr>
      </w:pPr>
    </w:p>
    <w:p w14:paraId="4F36FE0E" w14:textId="77777777" w:rsidR="00965F79" w:rsidRDefault="00965F79" w:rsidP="008B238F">
      <w:pPr>
        <w:suppressAutoHyphens/>
        <w:spacing w:after="0" w:line="240" w:lineRule="auto"/>
        <w:jc w:val="center"/>
        <w:rPr>
          <w:rFonts w:ascii="Times New Roman" w:eastAsia="Times New Roman" w:hAnsi="Times New Roman" w:cs="Times New Roman"/>
          <w:b/>
          <w:lang w:eastAsia="lt-LT"/>
        </w:rPr>
      </w:pPr>
    </w:p>
    <w:p w14:paraId="46FBA58E" w14:textId="77777777" w:rsidR="008B238F" w:rsidRDefault="008B238F" w:rsidP="008B238F">
      <w:pPr>
        <w:suppressAutoHyphens/>
        <w:spacing w:after="0" w:line="240" w:lineRule="auto"/>
        <w:jc w:val="center"/>
        <w:rPr>
          <w:rFonts w:ascii="Times New Roman" w:eastAsia="Times New Roman" w:hAnsi="Times New Roman" w:cs="Times New Roman"/>
          <w:b/>
          <w:lang w:eastAsia="lt-LT"/>
        </w:rPr>
      </w:pPr>
    </w:p>
    <w:p w14:paraId="46FBA58F" w14:textId="77777777" w:rsidR="008B238F" w:rsidRDefault="008B238F" w:rsidP="008B238F">
      <w:pPr>
        <w:suppressAutoHyphens/>
        <w:spacing w:after="0" w:line="240" w:lineRule="auto"/>
        <w:jc w:val="center"/>
        <w:rPr>
          <w:rFonts w:ascii="Times New Roman" w:eastAsia="Times New Roman" w:hAnsi="Times New Roman" w:cs="Times New Roman"/>
          <w:b/>
          <w:lang w:eastAsia="lt-LT"/>
        </w:rPr>
      </w:pPr>
    </w:p>
    <w:p w14:paraId="46FBA590" w14:textId="77777777" w:rsidR="008B238F" w:rsidRDefault="008B238F" w:rsidP="008B238F">
      <w:pPr>
        <w:suppressAutoHyphens/>
        <w:spacing w:after="0" w:line="240" w:lineRule="auto"/>
        <w:jc w:val="center"/>
        <w:rPr>
          <w:rFonts w:ascii="Times New Roman" w:eastAsia="Times New Roman" w:hAnsi="Times New Roman" w:cs="Times New Roman"/>
          <w:b/>
          <w:lang w:eastAsia="lt-LT"/>
        </w:rPr>
      </w:pPr>
    </w:p>
    <w:p w14:paraId="46FBA591" w14:textId="77777777" w:rsidR="008B238F" w:rsidRDefault="008B238F" w:rsidP="008B238F">
      <w:pPr>
        <w:suppressAutoHyphens/>
        <w:spacing w:after="0" w:line="240" w:lineRule="auto"/>
        <w:jc w:val="center"/>
        <w:rPr>
          <w:rFonts w:ascii="Times New Roman" w:eastAsia="Times New Roman" w:hAnsi="Times New Roman" w:cs="Times New Roman"/>
          <w:b/>
          <w:lang w:eastAsia="lt-LT"/>
        </w:rPr>
      </w:pPr>
    </w:p>
    <w:p w14:paraId="46FBA592" w14:textId="77777777" w:rsidR="008B238F" w:rsidRDefault="008B238F" w:rsidP="008B238F">
      <w:pPr>
        <w:suppressAutoHyphens/>
        <w:spacing w:after="0" w:line="240" w:lineRule="auto"/>
        <w:jc w:val="center"/>
        <w:rPr>
          <w:rFonts w:ascii="Times New Roman" w:eastAsia="Times New Roman" w:hAnsi="Times New Roman" w:cs="Times New Roman"/>
          <w:b/>
          <w:lang w:eastAsia="lt-LT"/>
        </w:rPr>
      </w:pPr>
    </w:p>
    <w:p w14:paraId="46FBA593" w14:textId="77777777" w:rsidR="008B238F" w:rsidRPr="00E034AC" w:rsidRDefault="008B238F" w:rsidP="008B238F">
      <w:pPr>
        <w:suppressAutoHyphens/>
        <w:spacing w:after="0" w:line="240" w:lineRule="auto"/>
        <w:jc w:val="center"/>
        <w:rPr>
          <w:rFonts w:ascii="Times New Roman" w:eastAsia="Times New Roman" w:hAnsi="Times New Roman" w:cs="Times New Roman"/>
          <w:sz w:val="24"/>
          <w:szCs w:val="24"/>
          <w:lang w:eastAsia="ar-SA"/>
        </w:rPr>
      </w:pPr>
    </w:p>
    <w:p w14:paraId="46FBA594" w14:textId="77777777" w:rsidR="00E034AC" w:rsidRPr="00E034AC" w:rsidRDefault="00E034AC" w:rsidP="00E034AC">
      <w:pPr>
        <w:suppressAutoHyphens/>
        <w:spacing w:after="0" w:line="240" w:lineRule="auto"/>
        <w:rPr>
          <w:rFonts w:ascii="Times New Roman" w:eastAsia="Times New Roman" w:hAnsi="Times New Roman" w:cs="Times New Roman"/>
          <w:sz w:val="24"/>
          <w:szCs w:val="24"/>
          <w:lang w:eastAsia="ar-SA"/>
        </w:rPr>
      </w:pPr>
    </w:p>
    <w:tbl>
      <w:tblPr>
        <w:tblW w:w="0" w:type="auto"/>
        <w:tblLook w:val="04A0" w:firstRow="1" w:lastRow="0" w:firstColumn="1" w:lastColumn="0" w:noHBand="0" w:noVBand="1"/>
      </w:tblPr>
      <w:tblGrid>
        <w:gridCol w:w="4650"/>
        <w:gridCol w:w="4920"/>
      </w:tblGrid>
      <w:tr w:rsidR="00E034AC" w:rsidRPr="00E034AC" w14:paraId="46FBA5A3" w14:textId="77777777" w:rsidTr="0043687E">
        <w:tc>
          <w:tcPr>
            <w:tcW w:w="4650" w:type="dxa"/>
          </w:tcPr>
          <w:p w14:paraId="46FBA595" w14:textId="77777777" w:rsidR="00E034AC" w:rsidRPr="00E034AC" w:rsidRDefault="00D75C61" w:rsidP="00E034AC">
            <w:pPr>
              <w:snapToGrid w:val="0"/>
              <w:spacing w:after="0" w:line="240" w:lineRule="auto"/>
              <w:ind w:right="113"/>
              <w:jc w:val="both"/>
              <w:rPr>
                <w:rFonts w:ascii="Times New Roman" w:eastAsia="Times New Roman" w:hAnsi="Times New Roman" w:cs="Times New Roman"/>
                <w:b/>
              </w:rPr>
            </w:pPr>
            <w:r>
              <w:rPr>
                <w:rFonts w:ascii="Times New Roman" w:eastAsia="Times New Roman" w:hAnsi="Times New Roman" w:cs="Times New Roman"/>
                <w:b/>
              </w:rPr>
              <w:t>Draudikas</w:t>
            </w:r>
          </w:p>
          <w:p w14:paraId="46FBA596" w14:textId="77777777" w:rsidR="00E034AC" w:rsidRPr="00E034AC" w:rsidRDefault="00E034AC" w:rsidP="00E034AC">
            <w:pPr>
              <w:snapToGrid w:val="0"/>
              <w:spacing w:after="0" w:line="240" w:lineRule="auto"/>
              <w:ind w:right="113"/>
              <w:jc w:val="both"/>
              <w:rPr>
                <w:rFonts w:ascii="Times New Roman" w:eastAsia="Times New Roman" w:hAnsi="Times New Roman" w:cs="Times New Roman"/>
              </w:rPr>
            </w:pPr>
          </w:p>
          <w:p w14:paraId="46FBA597" w14:textId="77777777" w:rsidR="00E034AC" w:rsidRPr="00E034AC" w:rsidRDefault="00E034AC" w:rsidP="00E034AC">
            <w:pPr>
              <w:spacing w:after="0" w:line="240" w:lineRule="auto"/>
              <w:jc w:val="both"/>
              <w:rPr>
                <w:rFonts w:ascii="Times New Roman" w:eastAsia="Calibri" w:hAnsi="Times New Roman" w:cs="Times New Roman"/>
              </w:rPr>
            </w:pPr>
          </w:p>
        </w:tc>
        <w:tc>
          <w:tcPr>
            <w:tcW w:w="4920" w:type="dxa"/>
          </w:tcPr>
          <w:p w14:paraId="46FBA598" w14:textId="77777777" w:rsidR="00E034AC" w:rsidRPr="00E034AC" w:rsidRDefault="00D75C61" w:rsidP="00E034AC">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Draudėjas</w:t>
            </w:r>
          </w:p>
          <w:p w14:paraId="46FBA599" w14:textId="77777777" w:rsidR="00E034AC" w:rsidRPr="00E034AC" w:rsidRDefault="00E034AC" w:rsidP="00E034AC">
            <w:pPr>
              <w:spacing w:after="0" w:line="240" w:lineRule="auto"/>
              <w:jc w:val="both"/>
              <w:rPr>
                <w:rFonts w:ascii="Times New Roman" w:eastAsia="Times New Roman" w:hAnsi="Times New Roman" w:cs="Times New Roman"/>
              </w:rPr>
            </w:pPr>
            <w:r w:rsidRPr="00E034AC">
              <w:rPr>
                <w:rFonts w:ascii="Times New Roman" w:eastAsia="Times New Roman" w:hAnsi="Times New Roman" w:cs="Times New Roman"/>
              </w:rPr>
              <w:t>VšĮ Vilniaus universiteto ligoninė Santaros klinikos</w:t>
            </w:r>
          </w:p>
          <w:p w14:paraId="46FBA59A" w14:textId="28C56249" w:rsidR="00E034AC" w:rsidRPr="00E034AC" w:rsidRDefault="00E034AC" w:rsidP="00E034AC">
            <w:pPr>
              <w:spacing w:after="0" w:line="240" w:lineRule="auto"/>
              <w:jc w:val="both"/>
              <w:rPr>
                <w:rFonts w:ascii="Times New Roman" w:eastAsia="Times New Roman" w:hAnsi="Times New Roman" w:cs="Times New Roman"/>
              </w:rPr>
            </w:pPr>
            <w:r w:rsidRPr="00E034AC">
              <w:rPr>
                <w:rFonts w:ascii="Times New Roman" w:eastAsia="Times New Roman" w:hAnsi="Times New Roman" w:cs="Times New Roman"/>
              </w:rPr>
              <w:t>Santariškių g. 2, LT-08</w:t>
            </w:r>
            <w:r w:rsidR="00B2222A">
              <w:rPr>
                <w:rFonts w:ascii="Times New Roman" w:eastAsia="Times New Roman" w:hAnsi="Times New Roman" w:cs="Times New Roman"/>
              </w:rPr>
              <w:t>406</w:t>
            </w:r>
            <w:r w:rsidRPr="00E034AC">
              <w:rPr>
                <w:rFonts w:ascii="Times New Roman" w:eastAsia="Times New Roman" w:hAnsi="Times New Roman" w:cs="Times New Roman"/>
              </w:rPr>
              <w:t xml:space="preserve"> Vilnius</w:t>
            </w:r>
          </w:p>
          <w:p w14:paraId="46FBA59B" w14:textId="77777777" w:rsidR="00E034AC" w:rsidRPr="00E034AC" w:rsidRDefault="00E034AC" w:rsidP="00E034AC">
            <w:pPr>
              <w:spacing w:after="0" w:line="240" w:lineRule="auto"/>
              <w:jc w:val="both"/>
              <w:rPr>
                <w:rFonts w:ascii="Times New Roman" w:eastAsia="Times New Roman" w:hAnsi="Times New Roman" w:cs="Times New Roman"/>
              </w:rPr>
            </w:pPr>
            <w:r w:rsidRPr="00E034AC">
              <w:rPr>
                <w:rFonts w:ascii="Times New Roman" w:eastAsia="Times New Roman" w:hAnsi="Times New Roman" w:cs="Times New Roman"/>
              </w:rPr>
              <w:t xml:space="preserve">Įmonės kodas 124364561 </w:t>
            </w:r>
          </w:p>
          <w:p w14:paraId="46FBA59C" w14:textId="77777777" w:rsidR="00E034AC" w:rsidRPr="00E034AC" w:rsidRDefault="00E034AC" w:rsidP="00E034AC">
            <w:pPr>
              <w:spacing w:after="0" w:line="240" w:lineRule="auto"/>
              <w:jc w:val="both"/>
              <w:rPr>
                <w:rFonts w:ascii="Times New Roman" w:eastAsia="Times New Roman" w:hAnsi="Times New Roman" w:cs="Times New Roman"/>
              </w:rPr>
            </w:pPr>
            <w:r w:rsidRPr="00E034AC">
              <w:rPr>
                <w:rFonts w:ascii="Times New Roman" w:eastAsia="Times New Roman" w:hAnsi="Times New Roman" w:cs="Times New Roman"/>
              </w:rPr>
              <w:t>PVM mok. kodas LT243645610</w:t>
            </w:r>
          </w:p>
          <w:p w14:paraId="46FBA59D" w14:textId="77777777" w:rsidR="00E034AC" w:rsidRPr="00E034AC" w:rsidRDefault="00E034AC" w:rsidP="00E034AC">
            <w:pPr>
              <w:spacing w:after="0" w:line="240" w:lineRule="auto"/>
              <w:jc w:val="both"/>
              <w:rPr>
                <w:rFonts w:ascii="Times New Roman" w:eastAsia="Times New Roman" w:hAnsi="Times New Roman" w:cs="Times New Roman"/>
              </w:rPr>
            </w:pPr>
            <w:r w:rsidRPr="00E034AC">
              <w:rPr>
                <w:rFonts w:ascii="Times New Roman" w:eastAsia="Times New Roman" w:hAnsi="Times New Roman" w:cs="Times New Roman"/>
              </w:rPr>
              <w:t xml:space="preserve">a. s. LT71 7300 0100 0249 2260 </w:t>
            </w:r>
          </w:p>
          <w:p w14:paraId="46FBA59E" w14:textId="77777777" w:rsidR="00E034AC" w:rsidRPr="00E034AC" w:rsidRDefault="00E034AC" w:rsidP="00E034AC">
            <w:pPr>
              <w:spacing w:after="0" w:line="240" w:lineRule="auto"/>
              <w:jc w:val="both"/>
              <w:rPr>
                <w:rFonts w:ascii="Times New Roman" w:eastAsia="Times New Roman" w:hAnsi="Times New Roman" w:cs="Times New Roman"/>
              </w:rPr>
            </w:pPr>
            <w:r w:rsidRPr="00E034AC">
              <w:rPr>
                <w:rFonts w:ascii="Times New Roman" w:eastAsia="Times New Roman" w:hAnsi="Times New Roman" w:cs="Times New Roman"/>
              </w:rPr>
              <w:t>AB „Swedbank“, b. k. 73000</w:t>
            </w:r>
          </w:p>
          <w:p w14:paraId="46FBA59F" w14:textId="77777777" w:rsidR="00E034AC" w:rsidRPr="00E034AC" w:rsidRDefault="00E034AC" w:rsidP="00E034AC">
            <w:pPr>
              <w:spacing w:after="0" w:line="240" w:lineRule="auto"/>
              <w:jc w:val="both"/>
              <w:rPr>
                <w:rFonts w:ascii="Times New Roman" w:eastAsia="Times New Roman" w:hAnsi="Times New Roman" w:cs="Times New Roman"/>
              </w:rPr>
            </w:pPr>
          </w:p>
          <w:p w14:paraId="46FBA5A0" w14:textId="77777777" w:rsidR="00E034AC" w:rsidRPr="00E034AC" w:rsidRDefault="00E034AC" w:rsidP="00E034AC">
            <w:pPr>
              <w:spacing w:after="0" w:line="240" w:lineRule="auto"/>
              <w:jc w:val="both"/>
              <w:rPr>
                <w:rFonts w:ascii="Times New Roman" w:eastAsia="Times New Roman" w:hAnsi="Times New Roman" w:cs="Times New Roman"/>
              </w:rPr>
            </w:pPr>
            <w:r w:rsidRPr="00E034AC">
              <w:rPr>
                <w:rFonts w:ascii="Times New Roman" w:eastAsia="Times New Roman" w:hAnsi="Times New Roman" w:cs="Times New Roman"/>
              </w:rPr>
              <w:t>Generalini</w:t>
            </w:r>
            <w:r w:rsidR="00F71A52">
              <w:rPr>
                <w:rFonts w:ascii="Times New Roman" w:eastAsia="Times New Roman" w:hAnsi="Times New Roman" w:cs="Times New Roman"/>
              </w:rPr>
              <w:t>s direktorius</w:t>
            </w:r>
          </w:p>
          <w:p w14:paraId="46FBA5A1" w14:textId="61AE58AA" w:rsidR="00E034AC" w:rsidRPr="00E034AC" w:rsidRDefault="00B2222A" w:rsidP="00E034A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Tomas Jovaiša</w:t>
            </w:r>
          </w:p>
          <w:p w14:paraId="46FBA5A2" w14:textId="77777777" w:rsidR="00E034AC" w:rsidRPr="00E034AC" w:rsidRDefault="00E034AC" w:rsidP="00E034AC">
            <w:pPr>
              <w:spacing w:after="0" w:line="240" w:lineRule="auto"/>
              <w:jc w:val="both"/>
              <w:rPr>
                <w:rFonts w:ascii="Times New Roman" w:eastAsia="Times New Roman" w:hAnsi="Times New Roman" w:cs="Times New Roman"/>
              </w:rPr>
            </w:pPr>
          </w:p>
        </w:tc>
      </w:tr>
    </w:tbl>
    <w:p w14:paraId="46FBA5A4" w14:textId="77777777" w:rsidR="00E034AC" w:rsidRPr="00E034AC" w:rsidRDefault="00E034AC" w:rsidP="00E034AC">
      <w:pPr>
        <w:pBdr>
          <w:top w:val="nil"/>
          <w:left w:val="nil"/>
          <w:bottom w:val="nil"/>
          <w:right w:val="nil"/>
          <w:between w:val="nil"/>
          <w:bar w:val="nil"/>
        </w:pBdr>
        <w:spacing w:after="0" w:line="240" w:lineRule="auto"/>
        <w:rPr>
          <w:rFonts w:ascii="Times New Roman" w:eastAsia="Times New Roman" w:hAnsi="Times New Roman" w:cs="Times New Roman"/>
          <w:sz w:val="24"/>
          <w:szCs w:val="24"/>
        </w:rPr>
      </w:pPr>
    </w:p>
    <w:sectPr w:rsidR="00E034AC" w:rsidRPr="00E034AC" w:rsidSect="008320B5">
      <w:pgSz w:w="11906" w:h="16838"/>
      <w:pgMar w:top="1134" w:right="567" w:bottom="1134" w:left="1418" w:header="567" w:footer="567" w:gutter="0"/>
      <w:cols w:space="1296"/>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A46237C" w16cex:dateUtc="2024-12-10T12:36: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9C610D"/>
    <w:multiLevelType w:val="multilevel"/>
    <w:tmpl w:val="076AE61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3EB2678"/>
    <w:multiLevelType w:val="multilevel"/>
    <w:tmpl w:val="ECFE8D1C"/>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68071A55"/>
    <w:multiLevelType w:val="multilevel"/>
    <w:tmpl w:val="31D8AD80"/>
    <w:lvl w:ilvl="0">
      <w:start w:val="4"/>
      <w:numFmt w:val="decimal"/>
      <w:lvlText w:val="%1."/>
      <w:lvlJc w:val="left"/>
      <w:pPr>
        <w:ind w:left="2204" w:hanging="360"/>
      </w:pPr>
      <w:rPr>
        <w:rFonts w:hint="default"/>
        <w:i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7AC2251D"/>
    <w:multiLevelType w:val="multilevel"/>
    <w:tmpl w:val="B38480C8"/>
    <w:lvl w:ilvl="0">
      <w:start w:val="1"/>
      <w:numFmt w:val="decimal"/>
      <w:lvlText w:val="%1."/>
      <w:lvlJc w:val="left"/>
      <w:pPr>
        <w:ind w:left="360" w:hanging="360"/>
      </w:pPr>
      <w:rPr>
        <w:rFonts w:hint="default"/>
        <w:b/>
        <w:i w:val="0"/>
      </w:rPr>
    </w:lvl>
    <w:lvl w:ilvl="1">
      <w:start w:val="1"/>
      <w:numFmt w:val="decimal"/>
      <w:lvlText w:val="%1.%2."/>
      <w:lvlJc w:val="left"/>
      <w:pPr>
        <w:ind w:left="928"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4AC"/>
    <w:rsid w:val="00025EEE"/>
    <w:rsid w:val="00037B58"/>
    <w:rsid w:val="0004759C"/>
    <w:rsid w:val="00053197"/>
    <w:rsid w:val="00097802"/>
    <w:rsid w:val="000A373D"/>
    <w:rsid w:val="000A4BCD"/>
    <w:rsid w:val="000B0B13"/>
    <w:rsid w:val="000D1578"/>
    <w:rsid w:val="000D2878"/>
    <w:rsid w:val="000E08E8"/>
    <w:rsid w:val="000F2F3B"/>
    <w:rsid w:val="000F4D9B"/>
    <w:rsid w:val="00103C2E"/>
    <w:rsid w:val="00107AA2"/>
    <w:rsid w:val="00140210"/>
    <w:rsid w:val="001517E3"/>
    <w:rsid w:val="0015677C"/>
    <w:rsid w:val="001607C0"/>
    <w:rsid w:val="00185B8A"/>
    <w:rsid w:val="00194EB1"/>
    <w:rsid w:val="001B2085"/>
    <w:rsid w:val="001F1C0D"/>
    <w:rsid w:val="00200EFC"/>
    <w:rsid w:val="00226300"/>
    <w:rsid w:val="002329CF"/>
    <w:rsid w:val="00242350"/>
    <w:rsid w:val="00245522"/>
    <w:rsid w:val="00247CE7"/>
    <w:rsid w:val="00251F28"/>
    <w:rsid w:val="002725C3"/>
    <w:rsid w:val="00280B84"/>
    <w:rsid w:val="002A1B67"/>
    <w:rsid w:val="002A677A"/>
    <w:rsid w:val="002B2B1E"/>
    <w:rsid w:val="00310A45"/>
    <w:rsid w:val="0031774A"/>
    <w:rsid w:val="003227EB"/>
    <w:rsid w:val="00323132"/>
    <w:rsid w:val="003270A3"/>
    <w:rsid w:val="00340ADC"/>
    <w:rsid w:val="0034124F"/>
    <w:rsid w:val="00355845"/>
    <w:rsid w:val="003831B9"/>
    <w:rsid w:val="00383DC8"/>
    <w:rsid w:val="003A068C"/>
    <w:rsid w:val="003C25D4"/>
    <w:rsid w:val="003C33E7"/>
    <w:rsid w:val="003C34B6"/>
    <w:rsid w:val="00402A56"/>
    <w:rsid w:val="0041703C"/>
    <w:rsid w:val="00424980"/>
    <w:rsid w:val="0043687E"/>
    <w:rsid w:val="00450870"/>
    <w:rsid w:val="00470073"/>
    <w:rsid w:val="00470453"/>
    <w:rsid w:val="00472435"/>
    <w:rsid w:val="00472FE3"/>
    <w:rsid w:val="00475E32"/>
    <w:rsid w:val="0049504F"/>
    <w:rsid w:val="00495920"/>
    <w:rsid w:val="004B0329"/>
    <w:rsid w:val="004C1E4F"/>
    <w:rsid w:val="004C2D21"/>
    <w:rsid w:val="004D4CD8"/>
    <w:rsid w:val="004F101A"/>
    <w:rsid w:val="004F200F"/>
    <w:rsid w:val="004F21F3"/>
    <w:rsid w:val="005303C7"/>
    <w:rsid w:val="0053097D"/>
    <w:rsid w:val="0054575A"/>
    <w:rsid w:val="005634F3"/>
    <w:rsid w:val="005D16B3"/>
    <w:rsid w:val="005D7D12"/>
    <w:rsid w:val="00606767"/>
    <w:rsid w:val="00616F48"/>
    <w:rsid w:val="0064330A"/>
    <w:rsid w:val="00654463"/>
    <w:rsid w:val="0067646E"/>
    <w:rsid w:val="006B2C7E"/>
    <w:rsid w:val="006B460C"/>
    <w:rsid w:val="006C42D2"/>
    <w:rsid w:val="006D125C"/>
    <w:rsid w:val="006D36C9"/>
    <w:rsid w:val="00702D3A"/>
    <w:rsid w:val="00723330"/>
    <w:rsid w:val="00734E04"/>
    <w:rsid w:val="00737AE6"/>
    <w:rsid w:val="00761486"/>
    <w:rsid w:val="00762959"/>
    <w:rsid w:val="0077594E"/>
    <w:rsid w:val="007B722F"/>
    <w:rsid w:val="007C12B5"/>
    <w:rsid w:val="007C60A5"/>
    <w:rsid w:val="007E357E"/>
    <w:rsid w:val="0082275C"/>
    <w:rsid w:val="00826E85"/>
    <w:rsid w:val="008276FB"/>
    <w:rsid w:val="008320B5"/>
    <w:rsid w:val="008566C6"/>
    <w:rsid w:val="008A4AEF"/>
    <w:rsid w:val="008B238F"/>
    <w:rsid w:val="008C1A41"/>
    <w:rsid w:val="008D7A4A"/>
    <w:rsid w:val="008E283C"/>
    <w:rsid w:val="00910002"/>
    <w:rsid w:val="00912CB4"/>
    <w:rsid w:val="00923D79"/>
    <w:rsid w:val="00932CB1"/>
    <w:rsid w:val="00942E9E"/>
    <w:rsid w:val="00965F79"/>
    <w:rsid w:val="0096676F"/>
    <w:rsid w:val="00992143"/>
    <w:rsid w:val="009970B4"/>
    <w:rsid w:val="009B4EBE"/>
    <w:rsid w:val="009D7E26"/>
    <w:rsid w:val="009E0FD4"/>
    <w:rsid w:val="00A35B9D"/>
    <w:rsid w:val="00A45A9C"/>
    <w:rsid w:val="00A53219"/>
    <w:rsid w:val="00A70039"/>
    <w:rsid w:val="00A74CCD"/>
    <w:rsid w:val="00AC798A"/>
    <w:rsid w:val="00AE6FCD"/>
    <w:rsid w:val="00AF07FA"/>
    <w:rsid w:val="00AF4ACD"/>
    <w:rsid w:val="00B04D9F"/>
    <w:rsid w:val="00B214A3"/>
    <w:rsid w:val="00B2222A"/>
    <w:rsid w:val="00B357A9"/>
    <w:rsid w:val="00B41AE3"/>
    <w:rsid w:val="00B42739"/>
    <w:rsid w:val="00B42CA8"/>
    <w:rsid w:val="00B46FB6"/>
    <w:rsid w:val="00B56ECB"/>
    <w:rsid w:val="00B60A77"/>
    <w:rsid w:val="00B61A07"/>
    <w:rsid w:val="00B62141"/>
    <w:rsid w:val="00B71698"/>
    <w:rsid w:val="00B7735F"/>
    <w:rsid w:val="00BA20CE"/>
    <w:rsid w:val="00BC77C8"/>
    <w:rsid w:val="00BF24F1"/>
    <w:rsid w:val="00C07FC1"/>
    <w:rsid w:val="00C13055"/>
    <w:rsid w:val="00C4120F"/>
    <w:rsid w:val="00C51F37"/>
    <w:rsid w:val="00C66DB2"/>
    <w:rsid w:val="00C74076"/>
    <w:rsid w:val="00C87412"/>
    <w:rsid w:val="00CA0767"/>
    <w:rsid w:val="00CC5295"/>
    <w:rsid w:val="00D021DB"/>
    <w:rsid w:val="00D24A87"/>
    <w:rsid w:val="00D30114"/>
    <w:rsid w:val="00D34ADC"/>
    <w:rsid w:val="00D40675"/>
    <w:rsid w:val="00D70F04"/>
    <w:rsid w:val="00D75C61"/>
    <w:rsid w:val="00D81606"/>
    <w:rsid w:val="00DB2F5F"/>
    <w:rsid w:val="00DB5780"/>
    <w:rsid w:val="00DC45C1"/>
    <w:rsid w:val="00DD5DBE"/>
    <w:rsid w:val="00DF4B46"/>
    <w:rsid w:val="00DF64B7"/>
    <w:rsid w:val="00E034AC"/>
    <w:rsid w:val="00E164A4"/>
    <w:rsid w:val="00E420DC"/>
    <w:rsid w:val="00E53ABB"/>
    <w:rsid w:val="00E64887"/>
    <w:rsid w:val="00E92856"/>
    <w:rsid w:val="00EA3BCE"/>
    <w:rsid w:val="00EC01F3"/>
    <w:rsid w:val="00ED06C0"/>
    <w:rsid w:val="00EE3CC1"/>
    <w:rsid w:val="00F00076"/>
    <w:rsid w:val="00F2626D"/>
    <w:rsid w:val="00F4603E"/>
    <w:rsid w:val="00F637E5"/>
    <w:rsid w:val="00F71A52"/>
    <w:rsid w:val="00F73093"/>
    <w:rsid w:val="00F82938"/>
    <w:rsid w:val="00F9145A"/>
    <w:rsid w:val="00FA0C30"/>
    <w:rsid w:val="00FD73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BA511"/>
  <w15:chartTrackingRefBased/>
  <w15:docId w15:val="{3497E795-A399-4D2C-92E9-B730D2EAD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923D7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034AC"/>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p1,Bullet 1,Use Case List Paragraph,Numbering,ERP-List Paragraph,List Paragraph11,List Paragraph Red,List Paragraph21,Table of contents numbered,List Paragraph2,Bullet EY,Lentele,List not in Table,List Paragraph111,Buletai,Paragraph"/>
    <w:basedOn w:val="Normal"/>
    <w:link w:val="ListParagraphChar"/>
    <w:uiPriority w:val="34"/>
    <w:qFormat/>
    <w:rsid w:val="002B2B1E"/>
    <w:pPr>
      <w:ind w:left="720"/>
      <w:contextualSpacing/>
    </w:pPr>
  </w:style>
  <w:style w:type="character" w:customStyle="1" w:styleId="Heading2Char">
    <w:name w:val="Heading 2 Char"/>
    <w:basedOn w:val="DefaultParagraphFont"/>
    <w:link w:val="Heading2"/>
    <w:uiPriority w:val="9"/>
    <w:semiHidden/>
    <w:rsid w:val="00923D79"/>
    <w:rPr>
      <w:rFonts w:asciiTheme="majorHAnsi" w:eastAsiaTheme="majorEastAsia" w:hAnsiTheme="majorHAnsi" w:cstheme="majorBidi"/>
      <w:color w:val="2E74B5" w:themeColor="accent1" w:themeShade="BF"/>
      <w:sz w:val="26"/>
      <w:szCs w:val="26"/>
    </w:rPr>
  </w:style>
  <w:style w:type="character" w:customStyle="1" w:styleId="ListParagraphChar">
    <w:name w:val="List Paragraph Char"/>
    <w:aliases w:val="lp1 Char,Bullet 1 Char,Use Case List Paragraph Char,Numbering Char,ERP-List Paragraph Char,List Paragraph11 Char,List Paragraph Red Char,List Paragraph21 Char,Table of contents numbered Char,List Paragraph2 Char,Bullet EY Char"/>
    <w:link w:val="ListParagraph"/>
    <w:uiPriority w:val="34"/>
    <w:qFormat/>
    <w:locked/>
    <w:rsid w:val="00475E32"/>
  </w:style>
  <w:style w:type="paragraph" w:customStyle="1" w:styleId="xmsonormal">
    <w:name w:val="x_msonormal"/>
    <w:basedOn w:val="Normal"/>
    <w:rsid w:val="00475E32"/>
    <w:pPr>
      <w:spacing w:before="100" w:beforeAutospacing="1" w:after="100" w:afterAutospacing="1" w:line="240" w:lineRule="auto"/>
    </w:pPr>
    <w:rPr>
      <w:rFonts w:ascii="Times New Roman" w:hAnsi="Times New Roman" w:cs="Times New Roman"/>
      <w:sz w:val="24"/>
      <w:szCs w:val="24"/>
      <w:lang w:eastAsia="lt-LT"/>
    </w:rPr>
  </w:style>
  <w:style w:type="character" w:styleId="Hyperlink">
    <w:name w:val="Hyperlink"/>
    <w:basedOn w:val="DefaultParagraphFont"/>
    <w:uiPriority w:val="99"/>
    <w:unhideWhenUsed/>
    <w:rsid w:val="00FD7374"/>
    <w:rPr>
      <w:color w:val="0563C1" w:themeColor="hyperlink"/>
      <w:u w:val="single"/>
    </w:rPr>
  </w:style>
  <w:style w:type="paragraph" w:styleId="Revision">
    <w:name w:val="Revision"/>
    <w:hidden/>
    <w:uiPriority w:val="99"/>
    <w:semiHidden/>
    <w:rsid w:val="0053097D"/>
    <w:pPr>
      <w:spacing w:after="0" w:line="240" w:lineRule="auto"/>
    </w:pPr>
  </w:style>
  <w:style w:type="character" w:styleId="CommentReference">
    <w:name w:val="annotation reference"/>
    <w:basedOn w:val="DefaultParagraphFont"/>
    <w:uiPriority w:val="99"/>
    <w:semiHidden/>
    <w:unhideWhenUsed/>
    <w:rsid w:val="0053097D"/>
    <w:rPr>
      <w:sz w:val="16"/>
      <w:szCs w:val="16"/>
    </w:rPr>
  </w:style>
  <w:style w:type="paragraph" w:styleId="CommentText">
    <w:name w:val="annotation text"/>
    <w:basedOn w:val="Normal"/>
    <w:link w:val="CommentTextChar"/>
    <w:uiPriority w:val="99"/>
    <w:unhideWhenUsed/>
    <w:rsid w:val="0053097D"/>
    <w:pPr>
      <w:spacing w:line="240" w:lineRule="auto"/>
    </w:pPr>
    <w:rPr>
      <w:sz w:val="20"/>
      <w:szCs w:val="20"/>
    </w:rPr>
  </w:style>
  <w:style w:type="character" w:customStyle="1" w:styleId="CommentTextChar">
    <w:name w:val="Comment Text Char"/>
    <w:basedOn w:val="DefaultParagraphFont"/>
    <w:link w:val="CommentText"/>
    <w:uiPriority w:val="99"/>
    <w:rsid w:val="0053097D"/>
    <w:rPr>
      <w:sz w:val="20"/>
      <w:szCs w:val="20"/>
    </w:rPr>
  </w:style>
  <w:style w:type="paragraph" w:styleId="CommentSubject">
    <w:name w:val="annotation subject"/>
    <w:basedOn w:val="CommentText"/>
    <w:next w:val="CommentText"/>
    <w:link w:val="CommentSubjectChar"/>
    <w:uiPriority w:val="99"/>
    <w:semiHidden/>
    <w:unhideWhenUsed/>
    <w:rsid w:val="0053097D"/>
    <w:rPr>
      <w:b/>
      <w:bCs/>
    </w:rPr>
  </w:style>
  <w:style w:type="character" w:customStyle="1" w:styleId="CommentSubjectChar">
    <w:name w:val="Comment Subject Char"/>
    <w:basedOn w:val="CommentTextChar"/>
    <w:link w:val="CommentSubject"/>
    <w:uiPriority w:val="99"/>
    <w:semiHidden/>
    <w:rsid w:val="0053097D"/>
    <w:rPr>
      <w:b/>
      <w:bCs/>
      <w:sz w:val="20"/>
      <w:szCs w:val="20"/>
    </w:rPr>
  </w:style>
  <w:style w:type="paragraph" w:styleId="BalloonText">
    <w:name w:val="Balloon Text"/>
    <w:basedOn w:val="Normal"/>
    <w:link w:val="BalloonTextChar"/>
    <w:uiPriority w:val="99"/>
    <w:semiHidden/>
    <w:unhideWhenUsed/>
    <w:rsid w:val="003270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70A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1681069">
      <w:bodyDiv w:val="1"/>
      <w:marLeft w:val="0"/>
      <w:marRight w:val="0"/>
      <w:marTop w:val="0"/>
      <w:marBottom w:val="0"/>
      <w:divBdr>
        <w:top w:val="none" w:sz="0" w:space="0" w:color="auto"/>
        <w:left w:val="none" w:sz="0" w:space="0" w:color="auto"/>
        <w:bottom w:val="none" w:sz="0" w:space="0" w:color="auto"/>
        <w:right w:val="none" w:sz="0" w:space="0" w:color="auto"/>
      </w:divBdr>
    </w:div>
    <w:div w:id="896672909">
      <w:bodyDiv w:val="1"/>
      <w:marLeft w:val="0"/>
      <w:marRight w:val="0"/>
      <w:marTop w:val="0"/>
      <w:marBottom w:val="0"/>
      <w:divBdr>
        <w:top w:val="none" w:sz="0" w:space="0" w:color="auto"/>
        <w:left w:val="none" w:sz="0" w:space="0" w:color="auto"/>
        <w:bottom w:val="none" w:sz="0" w:space="0" w:color="auto"/>
        <w:right w:val="none" w:sz="0" w:space="0" w:color="auto"/>
      </w:divBdr>
    </w:div>
    <w:div w:id="1045249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osp.stat.gov.lt/statistiniu-rodikliu-analize?indicator=S7R260" TargetMode="External"/><Relationship Id="rId4" Type="http://schemas.openxmlformats.org/officeDocument/2006/relationships/customXml" Target="../customXml/item4.xml"/><Relationship Id="rId9" Type="http://schemas.openxmlformats.org/officeDocument/2006/relationships/hyperlink" Target="http://www.stat.gov.l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D853A05905947B68F7CF2330248CC5D"/>
        <w:category>
          <w:name w:val="General"/>
          <w:gallery w:val="placeholder"/>
        </w:category>
        <w:types>
          <w:type w:val="bbPlcHdr"/>
        </w:types>
        <w:behaviors>
          <w:behavior w:val="content"/>
        </w:behaviors>
        <w:guid w:val="{A44790AD-0BE1-4ABF-A4DB-0A2EC727C73F}"/>
      </w:docPartPr>
      <w:docPartBody>
        <w:p w:rsidR="00B52C26" w:rsidRDefault="00D3656B" w:rsidP="00D3656B">
          <w:pPr>
            <w:pStyle w:val="5D853A05905947B68F7CF2330248CC5D"/>
          </w:pPr>
          <w:r>
            <w:rPr>
              <w:rStyle w:val="PlaceholderText"/>
            </w:rPr>
            <w:t>Choose an item.</w:t>
          </w:r>
        </w:p>
      </w:docPartBody>
    </w:docPart>
    <w:docPart>
      <w:docPartPr>
        <w:name w:val="D9DC5527B93641A59ECEA971E3A91B0F"/>
        <w:category>
          <w:name w:val="General"/>
          <w:gallery w:val="placeholder"/>
        </w:category>
        <w:types>
          <w:type w:val="bbPlcHdr"/>
        </w:types>
        <w:behaviors>
          <w:behavior w:val="content"/>
        </w:behaviors>
        <w:guid w:val="{58A485C2-7A67-4270-96AA-134F3A28AB46}"/>
      </w:docPartPr>
      <w:docPartBody>
        <w:p w:rsidR="00B52C26" w:rsidRDefault="00D3656B" w:rsidP="00D3656B">
          <w:pPr>
            <w:pStyle w:val="D9DC5527B93641A59ECEA971E3A91B0F"/>
          </w:pPr>
          <w:r>
            <w:rPr>
              <w:rStyle w:val="PlaceholderText"/>
            </w:rPr>
            <w:t>Choose an item.</w:t>
          </w:r>
        </w:p>
      </w:docPartBody>
    </w:docPart>
    <w:docPart>
      <w:docPartPr>
        <w:name w:val="9B2537D11AEF4A9A9A8B2D50A5DC69BE"/>
        <w:category>
          <w:name w:val="General"/>
          <w:gallery w:val="placeholder"/>
        </w:category>
        <w:types>
          <w:type w:val="bbPlcHdr"/>
        </w:types>
        <w:behaviors>
          <w:behavior w:val="content"/>
        </w:behaviors>
        <w:guid w:val="{C0A60094-0644-4CC4-8C25-81A12F6E910C}"/>
      </w:docPartPr>
      <w:docPartBody>
        <w:p w:rsidR="00B52C26" w:rsidRDefault="00D3656B" w:rsidP="00D3656B">
          <w:pPr>
            <w:pStyle w:val="9B2537D11AEF4A9A9A8B2D50A5DC69BE"/>
          </w:pPr>
          <w:r>
            <w:rPr>
              <w:rStyle w:val="PlaceholderText"/>
            </w:rPr>
            <w:t>Choose an item.</w:t>
          </w:r>
        </w:p>
      </w:docPartBody>
    </w:docPart>
    <w:docPart>
      <w:docPartPr>
        <w:name w:val="63EA0F9F41694C5AA815D7E06C6E245F"/>
        <w:category>
          <w:name w:val="General"/>
          <w:gallery w:val="placeholder"/>
        </w:category>
        <w:types>
          <w:type w:val="bbPlcHdr"/>
        </w:types>
        <w:behaviors>
          <w:behavior w:val="content"/>
        </w:behaviors>
        <w:guid w:val="{19A6E794-DE66-499E-8D40-EE1FA6CFB74C}"/>
      </w:docPartPr>
      <w:docPartBody>
        <w:p w:rsidR="00B52C26" w:rsidRDefault="00D3656B" w:rsidP="00D3656B">
          <w:pPr>
            <w:pStyle w:val="63EA0F9F41694C5AA815D7E06C6E245F"/>
          </w:pPr>
          <w:r>
            <w:rPr>
              <w:rStyle w:val="PlaceholderText"/>
            </w:rPr>
            <w:t>Choose an item.</w:t>
          </w:r>
        </w:p>
      </w:docPartBody>
    </w:docPart>
    <w:docPart>
      <w:docPartPr>
        <w:name w:val="1FFEE7CDAB2B4EFEA81BDD7CD04FE5DA"/>
        <w:category>
          <w:name w:val="General"/>
          <w:gallery w:val="placeholder"/>
        </w:category>
        <w:types>
          <w:type w:val="bbPlcHdr"/>
        </w:types>
        <w:behaviors>
          <w:behavior w:val="content"/>
        </w:behaviors>
        <w:guid w:val="{49BA2F42-8350-43CE-A2C2-47D0C501F8C0}"/>
      </w:docPartPr>
      <w:docPartBody>
        <w:p w:rsidR="00B52C26" w:rsidRDefault="00D3656B" w:rsidP="00D3656B">
          <w:pPr>
            <w:pStyle w:val="1FFEE7CDAB2B4EFEA81BDD7CD04FE5DA"/>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656B"/>
    <w:rsid w:val="00402A56"/>
    <w:rsid w:val="00404F3C"/>
    <w:rsid w:val="007D5D26"/>
    <w:rsid w:val="00910002"/>
    <w:rsid w:val="009A3BC1"/>
    <w:rsid w:val="009E080A"/>
    <w:rsid w:val="00B52C26"/>
    <w:rsid w:val="00C513A4"/>
    <w:rsid w:val="00C71811"/>
    <w:rsid w:val="00D3656B"/>
    <w:rsid w:val="00D40675"/>
    <w:rsid w:val="00F4463D"/>
    <w:rsid w:val="00F4603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3656B"/>
    <w:rPr>
      <w:color w:val="808080"/>
    </w:rPr>
  </w:style>
  <w:style w:type="paragraph" w:customStyle="1" w:styleId="5D853A05905947B68F7CF2330248CC5D">
    <w:name w:val="5D853A05905947B68F7CF2330248CC5D"/>
    <w:rsid w:val="00D3656B"/>
  </w:style>
  <w:style w:type="paragraph" w:customStyle="1" w:styleId="D9DC5527B93641A59ECEA971E3A91B0F">
    <w:name w:val="D9DC5527B93641A59ECEA971E3A91B0F"/>
    <w:rsid w:val="00D3656B"/>
  </w:style>
  <w:style w:type="paragraph" w:customStyle="1" w:styleId="9B2537D11AEF4A9A9A8B2D50A5DC69BE">
    <w:name w:val="9B2537D11AEF4A9A9A8B2D50A5DC69BE"/>
    <w:rsid w:val="00D3656B"/>
  </w:style>
  <w:style w:type="paragraph" w:customStyle="1" w:styleId="63EA0F9F41694C5AA815D7E06C6E245F">
    <w:name w:val="63EA0F9F41694C5AA815D7E06C6E245F"/>
    <w:rsid w:val="00D3656B"/>
  </w:style>
  <w:style w:type="paragraph" w:customStyle="1" w:styleId="1FFEE7CDAB2B4EFEA81BDD7CD04FE5DA">
    <w:name w:val="1FFEE7CDAB2B4EFEA81BDD7CD04FE5DA"/>
    <w:rsid w:val="00D365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212580728464ac55fee265e410d9ec5f">
  <xsd:schema xmlns:xsd="http://www.w3.org/2001/XMLSchema" xmlns:xs="http://www.w3.org/2001/XMLSchema" xmlns:p="http://schemas.microsoft.com/office/2006/metadata/properties" xmlns:ns3="5bae7d12-13eb-4134-a1d8-2ddc8d2534e1" targetNamespace="http://schemas.microsoft.com/office/2006/metadata/properties" ma:root="true" ma:fieldsID="bc91d7e98ea6d95ab049580aed435384"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A3E0F0-E6D7-4CA5-8EF3-AE9B4C7A13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B5456A-DA4A-4FD8-8745-554D111D4744}">
  <ds:schemaRefs>
    <ds:schemaRef ds:uri="http://schemas.microsoft.com/office/2006/metadata/properties"/>
    <ds:schemaRef ds:uri="http://purl.org/dc/dcmitype/"/>
    <ds:schemaRef ds:uri="5bae7d12-13eb-4134-a1d8-2ddc8d2534e1"/>
    <ds:schemaRef ds:uri="http://schemas.microsoft.com/office/2006/documentManagement/types"/>
    <ds:schemaRef ds:uri="http://schemas.openxmlformats.org/package/2006/metadata/core-properties"/>
    <ds:schemaRef ds:uri="http://purl.org/dc/terms/"/>
    <ds:schemaRef ds:uri="http://schemas.microsoft.com/office/infopath/2007/PartnerControls"/>
    <ds:schemaRef ds:uri="http://www.w3.org/XML/1998/namespace"/>
    <ds:schemaRef ds:uri="http://purl.org/dc/elements/1.1/"/>
  </ds:schemaRefs>
</ds:datastoreItem>
</file>

<file path=customXml/itemProps3.xml><?xml version="1.0" encoding="utf-8"?>
<ds:datastoreItem xmlns:ds="http://schemas.openxmlformats.org/officeDocument/2006/customXml" ds:itemID="{DBFD301D-F4FE-4525-B146-41E2FEBEEAD5}">
  <ds:schemaRefs>
    <ds:schemaRef ds:uri="http://schemas.microsoft.com/sharepoint/v3/contenttype/forms"/>
  </ds:schemaRefs>
</ds:datastoreItem>
</file>

<file path=customXml/itemProps4.xml><?xml version="1.0" encoding="utf-8"?>
<ds:datastoreItem xmlns:ds="http://schemas.openxmlformats.org/officeDocument/2006/customXml" ds:itemID="{812231FB-29B9-45E8-9816-79F371C2D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10247</Words>
  <Characters>5842</Characters>
  <Application>Microsoft Office Word</Application>
  <DocSecurity>0</DocSecurity>
  <Lines>48</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Rima Čereškaitė</dc:creator>
  <cp:keywords/>
  <dc:description/>
  <cp:lastModifiedBy>Rasa Sidaravičienė</cp:lastModifiedBy>
  <cp:revision>6</cp:revision>
  <dcterms:created xsi:type="dcterms:W3CDTF">2024-12-13T11:32:00Z</dcterms:created>
  <dcterms:modified xsi:type="dcterms:W3CDTF">2024-12-13T12:45:00Z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0x01010054ED1170E779E741A552CD3DBB0AD206</vt:lpwstr>
  </property>
</Properties>
</file>